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ED03C" w14:textId="62D63139" w:rsidR="005A5227" w:rsidRPr="0081535E" w:rsidRDefault="005A5227">
      <w:pPr>
        <w:rPr>
          <w:color w:val="17365D" w:themeColor="text2" w:themeShade="BF"/>
          <w:sz w:val="19"/>
          <w:lang w:val="tr-TR"/>
        </w:rPr>
        <w:sectPr w:rsidR="005A5227" w:rsidRPr="0081535E">
          <w:footerReference w:type="default" r:id="rId8"/>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pgNumType w:start="1"/>
          <w:cols w:space="708"/>
        </w:sectPr>
      </w:pPr>
    </w:p>
    <w:tbl>
      <w:tblPr>
        <w:tblStyle w:val="TabloKlavuzu"/>
        <w:tblW w:w="454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1"/>
        <w:gridCol w:w="6201"/>
        <w:gridCol w:w="1876"/>
      </w:tblGrid>
      <w:tr w:rsidR="009A5A36" w:rsidRPr="0081535E" w14:paraId="76FA51D3" w14:textId="77777777" w:rsidTr="007849C8">
        <w:trPr>
          <w:jc w:val="center"/>
        </w:trPr>
        <w:tc>
          <w:tcPr>
            <w:tcW w:w="936" w:type="pct"/>
            <w:vAlign w:val="center"/>
          </w:tcPr>
          <w:p w14:paraId="429730A8" w14:textId="492A127F" w:rsidR="000D29BA" w:rsidRPr="0081535E" w:rsidRDefault="000D29BA" w:rsidP="000D29BA">
            <w:pPr>
              <w:rPr>
                <w:color w:val="17365D" w:themeColor="text2" w:themeShade="BF"/>
              </w:rPr>
            </w:pPr>
            <w:r w:rsidRPr="0081535E">
              <w:rPr>
                <w:noProof/>
                <w:color w:val="17365D" w:themeColor="text2" w:themeShade="BF"/>
              </w:rPr>
              <w:drawing>
                <wp:inline distT="0" distB="0" distL="0" distR="0" wp14:anchorId="6E14612F" wp14:editId="5551A9EA">
                  <wp:extent cx="826477" cy="826477"/>
                  <wp:effectExtent l="0" t="0" r="0" b="0"/>
                  <wp:docPr id="2012994775"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994775" name="Resim 2012994775"/>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4847" cy="854847"/>
                          </a:xfrm>
                          <a:prstGeom prst="rect">
                            <a:avLst/>
                          </a:prstGeom>
                        </pic:spPr>
                      </pic:pic>
                    </a:graphicData>
                  </a:graphic>
                </wp:inline>
              </w:drawing>
            </w:r>
          </w:p>
        </w:tc>
        <w:tc>
          <w:tcPr>
            <w:tcW w:w="3120" w:type="pct"/>
            <w:vAlign w:val="center"/>
          </w:tcPr>
          <w:p w14:paraId="44C2C5EA" w14:textId="77777777" w:rsidR="000D29BA" w:rsidRPr="0081535E" w:rsidRDefault="000D29BA" w:rsidP="000D29BA">
            <w:pPr>
              <w:jc w:val="center"/>
              <w:rPr>
                <w:rFonts w:asciiTheme="majorBidi" w:hAnsiTheme="majorBidi" w:cstheme="majorBidi"/>
                <w:b/>
                <w:bCs/>
                <w:color w:val="17365D" w:themeColor="text2" w:themeShade="BF"/>
                <w:sz w:val="32"/>
                <w:szCs w:val="32"/>
              </w:rPr>
            </w:pPr>
            <w:r w:rsidRPr="0081535E">
              <w:rPr>
                <w:rFonts w:asciiTheme="majorBidi" w:hAnsiTheme="majorBidi" w:cstheme="majorBidi"/>
                <w:b/>
                <w:bCs/>
                <w:color w:val="17365D" w:themeColor="text2" w:themeShade="BF"/>
                <w:sz w:val="32"/>
                <w:szCs w:val="32"/>
              </w:rPr>
              <w:t>Eskişehir Osmangazi Üniversitesi</w:t>
            </w:r>
          </w:p>
          <w:p w14:paraId="7F2F8A61" w14:textId="77777777" w:rsidR="000D29BA" w:rsidRPr="0081535E" w:rsidRDefault="000D29BA" w:rsidP="000D29BA">
            <w:pPr>
              <w:jc w:val="center"/>
              <w:rPr>
                <w:rFonts w:asciiTheme="majorBidi" w:hAnsiTheme="majorBidi" w:cstheme="majorBidi"/>
                <w:b/>
                <w:bCs/>
                <w:color w:val="17365D" w:themeColor="text2" w:themeShade="BF"/>
                <w:sz w:val="32"/>
                <w:szCs w:val="32"/>
              </w:rPr>
            </w:pPr>
            <w:r w:rsidRPr="0081535E">
              <w:rPr>
                <w:rFonts w:asciiTheme="majorBidi" w:hAnsiTheme="majorBidi" w:cstheme="majorBidi"/>
                <w:b/>
                <w:bCs/>
                <w:color w:val="17365D" w:themeColor="text2" w:themeShade="BF"/>
                <w:sz w:val="32"/>
                <w:szCs w:val="32"/>
              </w:rPr>
              <w:t>İlahiyat Fakültesi</w:t>
            </w:r>
          </w:p>
          <w:p w14:paraId="3D326317" w14:textId="75CF3E0A" w:rsidR="000D29BA" w:rsidRPr="0081535E" w:rsidRDefault="000D29BA" w:rsidP="000D29BA">
            <w:pPr>
              <w:jc w:val="center"/>
              <w:rPr>
                <w:rFonts w:asciiTheme="majorBidi" w:hAnsiTheme="majorBidi" w:cstheme="majorBidi"/>
                <w:b/>
                <w:bCs/>
                <w:color w:val="17365D" w:themeColor="text2" w:themeShade="BF"/>
                <w:sz w:val="28"/>
                <w:szCs w:val="28"/>
              </w:rPr>
            </w:pPr>
            <w:r w:rsidRPr="0081535E">
              <w:rPr>
                <w:rFonts w:asciiTheme="majorBidi" w:hAnsiTheme="majorBidi" w:cstheme="majorBidi"/>
                <w:b/>
                <w:bCs/>
                <w:color w:val="17365D" w:themeColor="text2" w:themeShade="BF"/>
                <w:sz w:val="32"/>
                <w:szCs w:val="32"/>
              </w:rPr>
              <w:t>Ders İzlencesi</w:t>
            </w:r>
          </w:p>
        </w:tc>
        <w:tc>
          <w:tcPr>
            <w:tcW w:w="944" w:type="pct"/>
            <w:vAlign w:val="center"/>
          </w:tcPr>
          <w:p w14:paraId="51103CD3" w14:textId="11A43BCF" w:rsidR="000D29BA" w:rsidRPr="0081535E" w:rsidRDefault="000D29BA" w:rsidP="000D29BA">
            <w:pPr>
              <w:rPr>
                <w:color w:val="17365D" w:themeColor="text2" w:themeShade="BF"/>
              </w:rPr>
            </w:pPr>
            <w:r w:rsidRPr="0081535E">
              <w:rPr>
                <w:noProof/>
                <w:color w:val="17365D" w:themeColor="text2" w:themeShade="BF"/>
              </w:rPr>
              <w:drawing>
                <wp:inline distT="0" distB="0" distL="0" distR="0" wp14:anchorId="6497256D" wp14:editId="1D22A647">
                  <wp:extent cx="833022" cy="833022"/>
                  <wp:effectExtent l="0" t="0" r="5715" b="5715"/>
                  <wp:docPr id="545388924"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388924" name="Resim 54538892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7888" cy="887888"/>
                          </a:xfrm>
                          <a:prstGeom prst="rect">
                            <a:avLst/>
                          </a:prstGeom>
                        </pic:spPr>
                      </pic:pic>
                    </a:graphicData>
                  </a:graphic>
                </wp:inline>
              </w:drawing>
            </w:r>
          </w:p>
        </w:tc>
      </w:tr>
      <w:tr w:rsidR="000D29BA" w:rsidRPr="0081535E" w14:paraId="2ECD8B1E" w14:textId="77777777" w:rsidTr="007849C8">
        <w:trPr>
          <w:jc w:val="center"/>
        </w:trPr>
        <w:tc>
          <w:tcPr>
            <w:tcW w:w="5000" w:type="pct"/>
            <w:gridSpan w:val="3"/>
            <w:vAlign w:val="center"/>
          </w:tcPr>
          <w:p w14:paraId="557CC63A" w14:textId="77777777" w:rsidR="000D29BA" w:rsidRPr="0081535E" w:rsidRDefault="000D29BA" w:rsidP="000D29BA">
            <w:pPr>
              <w:rPr>
                <w:color w:val="17365D" w:themeColor="text2" w:themeShade="BF"/>
              </w:rPr>
            </w:pPr>
          </w:p>
        </w:tc>
      </w:tr>
    </w:tbl>
    <w:p w14:paraId="54C6647F" w14:textId="77777777" w:rsidR="00555080" w:rsidRPr="0081535E" w:rsidRDefault="00555080">
      <w:pPr>
        <w:rPr>
          <w:color w:val="17365D" w:themeColor="text2" w:themeShade="BF"/>
          <w:sz w:val="28"/>
          <w:lang w:val="tr-TR"/>
        </w:rPr>
        <w:sectPr w:rsidR="00555080" w:rsidRPr="0081535E" w:rsidSect="000D29BA">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14:paraId="5A0A2E42" w14:textId="643C6318" w:rsidR="005A5227" w:rsidRPr="0081535E" w:rsidRDefault="00555080">
      <w:pPr>
        <w:pStyle w:val="GvdeMetni"/>
        <w:spacing w:before="7"/>
        <w:rPr>
          <w:color w:val="17365D" w:themeColor="text2" w:themeShade="BF"/>
          <w:sz w:val="12"/>
          <w:lang w:val="tr-TR"/>
        </w:rPr>
      </w:pPr>
      <w:r w:rsidRPr="0081535E">
        <w:rPr>
          <w:noProof/>
          <w:color w:val="17365D" w:themeColor="text2" w:themeShade="BF"/>
          <w:sz w:val="28"/>
          <w:szCs w:val="28"/>
          <w:lang w:val="tr-TR"/>
        </w:rPr>
        <mc:AlternateContent>
          <mc:Choice Requires="wps">
            <w:drawing>
              <wp:anchor distT="0" distB="0" distL="0" distR="0" simplePos="0" relativeHeight="15732224" behindDoc="0" locked="0" layoutInCell="1" allowOverlap="1" wp14:anchorId="2085597C" wp14:editId="36C6A9F6">
                <wp:simplePos x="0" y="0"/>
                <wp:positionH relativeFrom="page">
                  <wp:posOffset>3098165</wp:posOffset>
                </wp:positionH>
                <wp:positionV relativeFrom="paragraph">
                  <wp:posOffset>83185</wp:posOffset>
                </wp:positionV>
                <wp:extent cx="4154170" cy="1206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170"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03D3B317" id="Graphic 3" o:spid="_x0000_s1026" style="position:absolute;margin-left:243.95pt;margin-top:6.55pt;width:327.1pt;height:9.5pt;z-index:15732224;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" path="m4154424,l2281428,,1118260,,78257,,,120396r1011745,-1486l1010412,120396r3144012,-3379l4154424,xe" fillcolor="#004f9f" stroked="f">
                <v:path arrowok="t"/>
                <w10:wrap anchorx="page"/>
              </v:shape>
            </w:pict>
          </mc:Fallback>
        </mc:AlternateContent>
      </w:r>
    </w:p>
    <w:p w14:paraId="539D76D0" w14:textId="77777777" w:rsidR="005A5227" w:rsidRPr="0081535E" w:rsidRDefault="00000000">
      <w:pPr>
        <w:pStyle w:val="GvdeMetni"/>
        <w:spacing w:line="189" w:lineRule="exact"/>
        <w:ind w:left="379"/>
        <w:rPr>
          <w:color w:val="17365D" w:themeColor="text2" w:themeShade="BF"/>
          <w:sz w:val="18"/>
          <w:lang w:val="tr-TR"/>
        </w:rPr>
      </w:pPr>
      <w:r w:rsidRPr="0081535E">
        <w:rPr>
          <w:noProof/>
          <w:color w:val="17365D" w:themeColor="text2" w:themeShade="BF"/>
          <w:position w:val="-3"/>
          <w:sz w:val="18"/>
          <w:lang w:val="tr-TR"/>
        </w:rPr>
        <mc:AlternateContent>
          <mc:Choice Requires="wpg">
            <w:drawing>
              <wp:inline distT="0" distB="0" distL="0" distR="0" wp14:anchorId="540D00F3" wp14:editId="11EA5A39">
                <wp:extent cx="2281555" cy="120650"/>
                <wp:effectExtent l="0" t="0" r="4445" b="635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1555" cy="120650"/>
                          <a:chOff x="0" y="0"/>
                          <a:chExt cx="2281555" cy="120650"/>
                        </a:xfrm>
                        <a:solidFill>
                          <a:schemeClr val="accent5">
                            <a:lumMod val="60000"/>
                            <a:lumOff val="40000"/>
                          </a:schemeClr>
                        </a:solidFill>
                      </wpg:grpSpPr>
                      <wps:wsp>
                        <wps:cNvPr id="8" name="Graphic 8"/>
                        <wps:cNvSpPr/>
                        <wps:spPr>
                          <a:xfrm>
                            <a:off x="0" y="0"/>
                            <a:ext cx="2281555" cy="120650"/>
                          </a:xfrm>
                          <a:custGeom>
                            <a:avLst/>
                            <a:gdLst/>
                            <a:ahLst/>
                            <a:cxnLst/>
                            <a:rect l="l" t="t" r="r" b="b"/>
                            <a:pathLst>
                              <a:path w="2281555" h="120650">
                                <a:moveTo>
                                  <a:pt x="2281428" y="0"/>
                                </a:moveTo>
                                <a:lnTo>
                                  <a:pt x="0" y="3378"/>
                                </a:lnTo>
                                <a:lnTo>
                                  <a:pt x="0" y="120395"/>
                                </a:lnTo>
                                <a:lnTo>
                                  <a:pt x="2203170" y="120395"/>
                                </a:lnTo>
                                <a:lnTo>
                                  <a:pt x="2281428" y="0"/>
                                </a:lnTo>
                                <a:close/>
                              </a:path>
                            </a:pathLst>
                          </a:custGeom>
                          <a:grpFill/>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du="http://schemas.microsoft.com/office/word/2023/wordml/word16du">
            <w:pict>
              <v:group w14:anchorId="2B42EE9D" id="Group 7" o:spid="_x0000_s1026" style="width:179.65pt;height:9.5pt;mso-position-horizontal-relative:char;mso-position-vertical-relative:line" coordsize="22815,120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">
                <v:shape id="Graphic 8" o:spid="_x0000_s1027" style="position:absolute;width:22815;height:1206;visibility:visible;mso-wrap-style:square;v-text-anchor:top" coordsize="2281555,1206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" path="m2281428,l,3378,,120395r2203170,l2281428,xe" filled="f" stroked="f">
                  <v:path arrowok="t"/>
                </v:shape>
                <w10:anchorlock/>
              </v:group>
            </w:pict>
          </mc:Fallback>
        </mc:AlternateContent>
      </w:r>
    </w:p>
    <w:p w14:paraId="6188B719" w14:textId="77777777" w:rsidR="00D810F1" w:rsidRPr="0081535E" w:rsidRDefault="00D810F1" w:rsidP="00D810F1">
      <w:pPr>
        <w:pStyle w:val="Balk2"/>
        <w:tabs>
          <w:tab w:val="left" w:pos="3664"/>
        </w:tabs>
        <w:spacing w:before="0" w:line="251" w:lineRule="exact"/>
        <w:rPr>
          <w:color w:val="17365D" w:themeColor="text2" w:themeShade="BF"/>
          <w:spacing w:val="-2"/>
          <w:lang w:val="tr-TR"/>
        </w:rPr>
      </w:pPr>
    </w:p>
    <w:p w14:paraId="615CA8C1" w14:textId="7FD1CBAC" w:rsidR="00D810F1" w:rsidRPr="0081535E" w:rsidRDefault="00D810F1" w:rsidP="00D810F1">
      <w:pPr>
        <w:pStyle w:val="Balk2"/>
        <w:tabs>
          <w:tab w:val="left" w:pos="3664"/>
        </w:tabs>
        <w:spacing w:before="0" w:line="251" w:lineRule="exact"/>
        <w:rPr>
          <w:color w:val="17365D" w:themeColor="text2" w:themeShade="BF"/>
          <w:spacing w:val="-4"/>
          <w:lang w:val="tr-TR"/>
        </w:rPr>
      </w:pPr>
      <w:r w:rsidRPr="0081535E">
        <w:rPr>
          <w:color w:val="17365D" w:themeColor="text2" w:themeShade="BF"/>
          <w:spacing w:val="-2"/>
          <w:lang w:val="tr-TR"/>
        </w:rPr>
        <w:t>Ders Kodu</w:t>
      </w:r>
      <w:r w:rsidRPr="0081535E">
        <w:rPr>
          <w:color w:val="17365D" w:themeColor="text2" w:themeShade="BF"/>
          <w:lang w:val="tr-TR"/>
        </w:rPr>
        <w:tab/>
        <w:t>:</w:t>
      </w:r>
      <w:r w:rsidRPr="0081535E">
        <w:rPr>
          <w:color w:val="17365D" w:themeColor="text2" w:themeShade="BF"/>
          <w:spacing w:val="-4"/>
          <w:lang w:val="tr-TR"/>
        </w:rPr>
        <w:t xml:space="preserve"> </w:t>
      </w:r>
      <w:r w:rsidR="00A02FEE">
        <w:rPr>
          <w:color w:val="17365D" w:themeColor="text2" w:themeShade="BF"/>
          <w:spacing w:val="-4"/>
          <w:lang w:val="tr-TR"/>
        </w:rPr>
        <w:t>181111041</w:t>
      </w:r>
    </w:p>
    <w:p w14:paraId="5AE3E56C" w14:textId="0FFF1B12" w:rsidR="005A5227" w:rsidRPr="0081535E" w:rsidRDefault="00D810F1" w:rsidP="00D810F1">
      <w:pPr>
        <w:pStyle w:val="Balk2"/>
        <w:tabs>
          <w:tab w:val="left" w:pos="3664"/>
        </w:tabs>
        <w:spacing w:before="0" w:line="251" w:lineRule="exact"/>
        <w:rPr>
          <w:color w:val="17365D" w:themeColor="text2" w:themeShade="BF"/>
          <w:lang w:val="tr-TR"/>
        </w:rPr>
      </w:pPr>
      <w:r w:rsidRPr="0081535E">
        <w:rPr>
          <w:color w:val="17365D" w:themeColor="text2" w:themeShade="BF"/>
          <w:spacing w:val="-2"/>
          <w:lang w:val="tr-TR"/>
        </w:rPr>
        <w:t>Ders Adı</w:t>
      </w:r>
      <w:r w:rsidRPr="0081535E">
        <w:rPr>
          <w:color w:val="17365D" w:themeColor="text2" w:themeShade="BF"/>
          <w:lang w:val="tr-TR"/>
        </w:rPr>
        <w:tab/>
        <w:t>:</w:t>
      </w:r>
      <w:r w:rsidRPr="0081535E">
        <w:rPr>
          <w:color w:val="17365D" w:themeColor="text2" w:themeShade="BF"/>
          <w:spacing w:val="-4"/>
          <w:lang w:val="tr-TR"/>
        </w:rPr>
        <w:t xml:space="preserve"> </w:t>
      </w:r>
      <w:r w:rsidR="00A02FEE">
        <w:rPr>
          <w:color w:val="17365D" w:themeColor="text2" w:themeShade="BF"/>
          <w:spacing w:val="-4"/>
          <w:lang w:val="tr-TR"/>
        </w:rPr>
        <w:t>Eğitime Giriş</w:t>
      </w:r>
    </w:p>
    <w:p w14:paraId="2BE44D5E" w14:textId="77777777" w:rsidR="00D810F1" w:rsidRPr="0081535E" w:rsidRDefault="00D810F1">
      <w:pPr>
        <w:pStyle w:val="Balk2"/>
        <w:tabs>
          <w:tab w:val="left" w:pos="3664"/>
        </w:tabs>
        <w:spacing w:before="0" w:line="251" w:lineRule="exact"/>
        <w:rPr>
          <w:color w:val="17365D" w:themeColor="text2" w:themeShade="BF"/>
          <w:spacing w:val="-2"/>
          <w:lang w:val="tr-TR"/>
        </w:rPr>
      </w:pPr>
    </w:p>
    <w:p w14:paraId="73E55498" w14:textId="592108BF" w:rsidR="005A5227" w:rsidRPr="0081535E" w:rsidRDefault="00555080">
      <w:pPr>
        <w:pStyle w:val="Balk2"/>
        <w:tabs>
          <w:tab w:val="left" w:pos="3664"/>
        </w:tabs>
        <w:spacing w:before="0" w:line="251" w:lineRule="exact"/>
        <w:rPr>
          <w:color w:val="17365D" w:themeColor="text2" w:themeShade="BF"/>
          <w:lang w:val="tr-TR"/>
        </w:rPr>
      </w:pPr>
      <w:r w:rsidRPr="0081535E">
        <w:rPr>
          <w:color w:val="17365D" w:themeColor="text2" w:themeShade="BF"/>
          <w:spacing w:val="-2"/>
          <w:lang w:val="tr-TR"/>
        </w:rPr>
        <w:t>Öğretim Elemanı</w:t>
      </w:r>
      <w:r w:rsidRPr="0081535E">
        <w:rPr>
          <w:color w:val="17365D" w:themeColor="text2" w:themeShade="BF"/>
          <w:lang w:val="tr-TR"/>
        </w:rPr>
        <w:tab/>
        <w:t>:</w:t>
      </w:r>
      <w:r w:rsidRPr="0081535E">
        <w:rPr>
          <w:color w:val="17365D" w:themeColor="text2" w:themeShade="BF"/>
          <w:spacing w:val="-4"/>
          <w:lang w:val="tr-TR"/>
        </w:rPr>
        <w:t xml:space="preserve"> </w:t>
      </w:r>
      <w:r w:rsidR="00A02FEE">
        <w:rPr>
          <w:color w:val="17365D" w:themeColor="text2" w:themeShade="BF"/>
          <w:spacing w:val="-4"/>
          <w:lang w:val="tr-TR"/>
        </w:rPr>
        <w:t>Ayşe YORULMAZ</w:t>
      </w:r>
    </w:p>
    <w:p w14:paraId="3FEB4ECB" w14:textId="62578990" w:rsidR="005A5227" w:rsidRPr="0081535E" w:rsidRDefault="00000000">
      <w:pPr>
        <w:pStyle w:val="GvdeMetni"/>
        <w:tabs>
          <w:tab w:val="left" w:pos="3648"/>
        </w:tabs>
        <w:spacing w:line="252" w:lineRule="exact"/>
        <w:ind w:left="388"/>
        <w:rPr>
          <w:color w:val="17365D" w:themeColor="text2" w:themeShade="BF"/>
          <w:lang w:val="tr-TR"/>
        </w:rPr>
      </w:pPr>
      <w:r w:rsidRPr="0081535E">
        <w:rPr>
          <w:color w:val="17365D" w:themeColor="text2" w:themeShade="BF"/>
          <w:spacing w:val="-2"/>
          <w:lang w:val="tr-TR"/>
        </w:rPr>
        <w:t>E-</w:t>
      </w:r>
      <w:r w:rsidR="00555080" w:rsidRPr="0081535E">
        <w:rPr>
          <w:color w:val="17365D" w:themeColor="text2" w:themeShade="BF"/>
          <w:spacing w:val="-4"/>
          <w:lang w:val="tr-TR"/>
        </w:rPr>
        <w:t>Posta</w:t>
      </w:r>
      <w:r w:rsidRPr="0081535E">
        <w:rPr>
          <w:color w:val="17365D" w:themeColor="text2" w:themeShade="BF"/>
          <w:lang w:val="tr-TR"/>
        </w:rPr>
        <w:tab/>
        <w:t xml:space="preserve">: </w:t>
      </w:r>
      <w:r w:rsidR="00A02FEE">
        <w:rPr>
          <w:color w:val="17365D" w:themeColor="text2" w:themeShade="BF"/>
          <w:lang w:val="tr-TR"/>
        </w:rPr>
        <w:t>ayorulmaz@ogu.ed</w:t>
      </w:r>
      <w:r w:rsidR="00694367">
        <w:rPr>
          <w:color w:val="17365D" w:themeColor="text2" w:themeShade="BF"/>
          <w:lang w:val="tr-TR"/>
        </w:rPr>
        <w:t>u</w:t>
      </w:r>
      <w:r w:rsidR="00A02FEE">
        <w:rPr>
          <w:color w:val="17365D" w:themeColor="text2" w:themeShade="BF"/>
          <w:lang w:val="tr-TR"/>
        </w:rPr>
        <w:t>.tr</w:t>
      </w:r>
    </w:p>
    <w:p w14:paraId="413A9A16" w14:textId="549FEB48" w:rsidR="005A5227" w:rsidRPr="0081535E" w:rsidRDefault="00555080" w:rsidP="00555080">
      <w:pPr>
        <w:pStyle w:val="GvdeMetni"/>
        <w:tabs>
          <w:tab w:val="left" w:pos="3648"/>
        </w:tabs>
        <w:spacing w:line="253" w:lineRule="exact"/>
        <w:ind w:left="388"/>
        <w:rPr>
          <w:color w:val="17365D" w:themeColor="text2" w:themeShade="BF"/>
          <w:spacing w:val="-4"/>
          <w:lang w:val="tr-TR"/>
        </w:rPr>
      </w:pPr>
      <w:r w:rsidRPr="00151BA8">
        <w:rPr>
          <w:color w:val="17365D" w:themeColor="text2" w:themeShade="BF"/>
          <w:lang w:val="tr-TR"/>
        </w:rPr>
        <w:t xml:space="preserve">Görüşme </w:t>
      </w:r>
      <w:r w:rsidR="0005768D" w:rsidRPr="00151BA8">
        <w:rPr>
          <w:color w:val="17365D" w:themeColor="text2" w:themeShade="BF"/>
          <w:lang w:val="tr-TR"/>
        </w:rPr>
        <w:t xml:space="preserve">Gün ve </w:t>
      </w:r>
      <w:r w:rsidRPr="00151BA8">
        <w:rPr>
          <w:color w:val="17365D" w:themeColor="text2" w:themeShade="BF"/>
          <w:lang w:val="tr-TR"/>
        </w:rPr>
        <w:t>Saatleri</w:t>
      </w:r>
      <w:r w:rsidRPr="0081535E">
        <w:rPr>
          <w:color w:val="17365D" w:themeColor="text2" w:themeShade="BF"/>
          <w:lang w:val="tr-TR"/>
        </w:rPr>
        <w:tab/>
        <w:t>:</w:t>
      </w:r>
      <w:r w:rsidRPr="0081535E">
        <w:rPr>
          <w:color w:val="17365D" w:themeColor="text2" w:themeShade="BF"/>
          <w:spacing w:val="-4"/>
          <w:lang w:val="tr-TR"/>
        </w:rPr>
        <w:t xml:space="preserve"> </w:t>
      </w:r>
      <w:r w:rsidR="00151BA8">
        <w:rPr>
          <w:color w:val="17365D" w:themeColor="text2" w:themeShade="BF"/>
          <w:spacing w:val="-4"/>
          <w:lang w:val="tr-TR"/>
        </w:rPr>
        <w:t>Perşembe 1</w:t>
      </w:r>
      <w:r w:rsidR="00246FF9">
        <w:rPr>
          <w:color w:val="17365D" w:themeColor="text2" w:themeShade="BF"/>
          <w:spacing w:val="-4"/>
          <w:lang w:val="tr-TR"/>
        </w:rPr>
        <w:t>4</w:t>
      </w:r>
      <w:r w:rsidR="00151BA8">
        <w:rPr>
          <w:color w:val="17365D" w:themeColor="text2" w:themeShade="BF"/>
          <w:spacing w:val="-4"/>
          <w:lang w:val="tr-TR"/>
        </w:rPr>
        <w:t>.00-1</w:t>
      </w:r>
      <w:r w:rsidR="00246FF9">
        <w:rPr>
          <w:color w:val="17365D" w:themeColor="text2" w:themeShade="BF"/>
          <w:spacing w:val="-4"/>
          <w:lang w:val="tr-TR"/>
        </w:rPr>
        <w:t>6</w:t>
      </w:r>
      <w:r w:rsidR="00151BA8">
        <w:rPr>
          <w:color w:val="17365D" w:themeColor="text2" w:themeShade="BF"/>
          <w:spacing w:val="-4"/>
          <w:lang w:val="tr-TR"/>
        </w:rPr>
        <w:t>.00</w:t>
      </w:r>
    </w:p>
    <w:p w14:paraId="70D5522E" w14:textId="25B8F7F0" w:rsidR="00C06A3F" w:rsidRPr="0081535E" w:rsidRDefault="00C06A3F" w:rsidP="00555080">
      <w:pPr>
        <w:pStyle w:val="GvdeMetni"/>
        <w:tabs>
          <w:tab w:val="left" w:pos="3648"/>
        </w:tabs>
        <w:spacing w:line="253" w:lineRule="exact"/>
        <w:ind w:left="388"/>
        <w:rPr>
          <w:color w:val="17365D" w:themeColor="text2" w:themeShade="BF"/>
          <w:lang w:val="tr-TR"/>
        </w:rPr>
      </w:pPr>
      <w:r w:rsidRPr="0081535E">
        <w:rPr>
          <w:color w:val="17365D" w:themeColor="text2" w:themeShade="BF"/>
          <w:spacing w:val="-4"/>
          <w:lang w:val="tr-TR"/>
        </w:rPr>
        <w:t>Ofis</w:t>
      </w:r>
      <w:r w:rsidRPr="0081535E">
        <w:rPr>
          <w:color w:val="17365D" w:themeColor="text2" w:themeShade="BF"/>
          <w:spacing w:val="-4"/>
          <w:lang w:val="tr-TR"/>
        </w:rPr>
        <w:tab/>
        <w:t xml:space="preserve">: </w:t>
      </w:r>
      <w:r w:rsidR="000D7CBF">
        <w:rPr>
          <w:color w:val="17365D" w:themeColor="text2" w:themeShade="BF"/>
          <w:spacing w:val="-4"/>
          <w:lang w:val="tr-TR"/>
        </w:rPr>
        <w:t>İlahiyat Fakültesi</w:t>
      </w:r>
      <w:r w:rsidR="00694367">
        <w:rPr>
          <w:color w:val="17365D" w:themeColor="text2" w:themeShade="BF"/>
          <w:spacing w:val="-4"/>
          <w:lang w:val="tr-TR"/>
        </w:rPr>
        <w:t xml:space="preserve"> </w:t>
      </w:r>
      <w:r w:rsidR="000D7CBF">
        <w:rPr>
          <w:color w:val="17365D" w:themeColor="text2" w:themeShade="BF"/>
          <w:spacing w:val="-4"/>
          <w:lang w:val="tr-TR"/>
        </w:rPr>
        <w:t>/</w:t>
      </w:r>
      <w:r w:rsidR="00694367">
        <w:rPr>
          <w:color w:val="17365D" w:themeColor="text2" w:themeShade="BF"/>
          <w:spacing w:val="-4"/>
          <w:lang w:val="tr-TR"/>
        </w:rPr>
        <w:t xml:space="preserve"> </w:t>
      </w:r>
      <w:r w:rsidR="000D7CBF">
        <w:rPr>
          <w:color w:val="17365D" w:themeColor="text2" w:themeShade="BF"/>
          <w:spacing w:val="-4"/>
          <w:lang w:val="tr-TR"/>
        </w:rPr>
        <w:t>Z17</w:t>
      </w:r>
    </w:p>
    <w:p w14:paraId="00361DC1" w14:textId="77777777" w:rsidR="005A5227" w:rsidRPr="0081535E" w:rsidRDefault="005A5227">
      <w:pPr>
        <w:pStyle w:val="GvdeMetni"/>
        <w:spacing w:before="5"/>
        <w:rPr>
          <w:color w:val="17365D" w:themeColor="text2" w:themeShade="BF"/>
          <w:lang w:val="tr-TR"/>
        </w:rPr>
      </w:pPr>
    </w:p>
    <w:p w14:paraId="37202DD6" w14:textId="77777777" w:rsidR="005A5227" w:rsidRPr="0081535E" w:rsidRDefault="00555080">
      <w:pPr>
        <w:pStyle w:val="Balk2"/>
        <w:spacing w:line="250" w:lineRule="exact"/>
        <w:rPr>
          <w:color w:val="17365D" w:themeColor="text2" w:themeShade="BF"/>
          <w:lang w:val="tr-TR"/>
        </w:rPr>
      </w:pPr>
      <w:r w:rsidRPr="0081535E">
        <w:rPr>
          <w:color w:val="17365D" w:themeColor="text2" w:themeShade="BF"/>
          <w:lang w:val="tr-TR"/>
        </w:rPr>
        <w:t>Ders Hakkında</w:t>
      </w:r>
    </w:p>
    <w:p w14:paraId="688B3179" w14:textId="4DC27149" w:rsidR="005A5227" w:rsidRPr="0081535E" w:rsidRDefault="00555080">
      <w:pPr>
        <w:pStyle w:val="GvdeMetni"/>
        <w:tabs>
          <w:tab w:val="left" w:pos="3648"/>
        </w:tabs>
        <w:spacing w:line="250" w:lineRule="exact"/>
        <w:ind w:left="388"/>
        <w:rPr>
          <w:color w:val="17365D" w:themeColor="text2" w:themeShade="BF"/>
          <w:lang w:val="tr-TR"/>
        </w:rPr>
      </w:pPr>
      <w:r w:rsidRPr="0081535E">
        <w:rPr>
          <w:color w:val="17365D" w:themeColor="text2" w:themeShade="BF"/>
          <w:spacing w:val="-2"/>
          <w:lang w:val="tr-TR"/>
        </w:rPr>
        <w:t>Dönem</w:t>
      </w:r>
      <w:r w:rsidRPr="0081535E">
        <w:rPr>
          <w:color w:val="17365D" w:themeColor="text2" w:themeShade="BF"/>
          <w:lang w:val="tr-TR"/>
        </w:rPr>
        <w:tab/>
        <w:t>:</w:t>
      </w:r>
      <w:r w:rsidRPr="0081535E">
        <w:rPr>
          <w:color w:val="17365D" w:themeColor="text2" w:themeShade="BF"/>
          <w:spacing w:val="-4"/>
          <w:lang w:val="tr-TR"/>
        </w:rPr>
        <w:t xml:space="preserve"> </w:t>
      </w:r>
      <w:r w:rsidR="00A02FEE">
        <w:rPr>
          <w:color w:val="17365D" w:themeColor="text2" w:themeShade="BF"/>
          <w:spacing w:val="-4"/>
          <w:lang w:val="tr-TR"/>
        </w:rPr>
        <w:t>Güz</w:t>
      </w:r>
    </w:p>
    <w:p w14:paraId="3EF5E92A" w14:textId="7BF505E7" w:rsidR="005A5227" w:rsidRPr="0081535E" w:rsidRDefault="00555080">
      <w:pPr>
        <w:pStyle w:val="GvdeMetni"/>
        <w:tabs>
          <w:tab w:val="left" w:pos="3648"/>
        </w:tabs>
        <w:spacing w:line="252" w:lineRule="exact"/>
        <w:ind w:left="389"/>
        <w:rPr>
          <w:color w:val="17365D" w:themeColor="text2" w:themeShade="BF"/>
          <w:lang w:val="tr-TR"/>
        </w:rPr>
      </w:pPr>
      <w:r w:rsidRPr="00151BA8">
        <w:rPr>
          <w:color w:val="17365D" w:themeColor="text2" w:themeShade="BF"/>
          <w:spacing w:val="-4"/>
          <w:lang w:val="tr-TR"/>
        </w:rPr>
        <w:t>Gün ve Saat</w:t>
      </w:r>
      <w:r w:rsidRPr="0081535E">
        <w:rPr>
          <w:color w:val="17365D" w:themeColor="text2" w:themeShade="BF"/>
          <w:lang w:val="tr-TR"/>
        </w:rPr>
        <w:tab/>
        <w:t>:</w:t>
      </w:r>
      <w:r w:rsidRPr="0081535E">
        <w:rPr>
          <w:color w:val="17365D" w:themeColor="text2" w:themeShade="BF"/>
          <w:spacing w:val="-5"/>
          <w:lang w:val="tr-TR"/>
        </w:rPr>
        <w:t xml:space="preserve"> </w:t>
      </w:r>
      <w:r w:rsidR="00151BA8">
        <w:rPr>
          <w:color w:val="17365D" w:themeColor="text2" w:themeShade="BF"/>
          <w:spacing w:val="-5"/>
          <w:lang w:val="tr-TR"/>
        </w:rPr>
        <w:t>Perşembe 10.30-13.30</w:t>
      </w:r>
    </w:p>
    <w:p w14:paraId="7AFED3E9" w14:textId="01107173" w:rsidR="005A5227" w:rsidRPr="0081535E" w:rsidRDefault="00555080">
      <w:pPr>
        <w:pStyle w:val="GvdeMetni"/>
        <w:tabs>
          <w:tab w:val="left" w:pos="3648"/>
        </w:tabs>
        <w:spacing w:before="1" w:line="252" w:lineRule="exact"/>
        <w:ind w:left="389"/>
        <w:rPr>
          <w:color w:val="17365D" w:themeColor="text2" w:themeShade="BF"/>
          <w:lang w:val="tr-TR"/>
        </w:rPr>
      </w:pPr>
      <w:r w:rsidRPr="0081535E">
        <w:rPr>
          <w:color w:val="17365D" w:themeColor="text2" w:themeShade="BF"/>
          <w:lang w:val="tr-TR"/>
        </w:rPr>
        <w:t>Kredi/AKTS</w:t>
      </w:r>
      <w:r w:rsidRPr="0081535E">
        <w:rPr>
          <w:color w:val="17365D" w:themeColor="text2" w:themeShade="BF"/>
          <w:lang w:val="tr-TR"/>
        </w:rPr>
        <w:tab/>
        <w:t>:</w:t>
      </w:r>
      <w:r w:rsidRPr="0081535E">
        <w:rPr>
          <w:color w:val="17365D" w:themeColor="text2" w:themeShade="BF"/>
          <w:spacing w:val="1"/>
          <w:lang w:val="tr-TR"/>
        </w:rPr>
        <w:t xml:space="preserve"> </w:t>
      </w:r>
      <w:r w:rsidR="000D7CBF">
        <w:rPr>
          <w:color w:val="17365D" w:themeColor="text2" w:themeShade="BF"/>
          <w:spacing w:val="1"/>
          <w:lang w:val="tr-TR"/>
        </w:rPr>
        <w:t>3/4</w:t>
      </w:r>
    </w:p>
    <w:p w14:paraId="1D1481D1" w14:textId="3CD3DC0B" w:rsidR="00F553F8" w:rsidRPr="0081535E" w:rsidRDefault="00F553F8">
      <w:pPr>
        <w:pStyle w:val="GvdeMetni"/>
        <w:tabs>
          <w:tab w:val="left" w:pos="3649"/>
        </w:tabs>
        <w:spacing w:line="252" w:lineRule="exact"/>
        <w:ind w:left="389"/>
        <w:rPr>
          <w:color w:val="17365D" w:themeColor="text2" w:themeShade="BF"/>
          <w:spacing w:val="-2"/>
          <w:lang w:val="tr-TR"/>
        </w:rPr>
      </w:pPr>
      <w:r w:rsidRPr="0081535E">
        <w:rPr>
          <w:color w:val="17365D" w:themeColor="text2" w:themeShade="BF"/>
          <w:spacing w:val="-2"/>
          <w:lang w:val="tr-TR"/>
        </w:rPr>
        <w:t>Eğitim Dili</w:t>
      </w:r>
      <w:r w:rsidRPr="0081535E">
        <w:rPr>
          <w:color w:val="17365D" w:themeColor="text2" w:themeShade="BF"/>
          <w:spacing w:val="-2"/>
          <w:lang w:val="tr-TR"/>
        </w:rPr>
        <w:tab/>
        <w:t xml:space="preserve">: </w:t>
      </w:r>
      <w:r w:rsidR="000D7CBF">
        <w:rPr>
          <w:color w:val="17365D" w:themeColor="text2" w:themeShade="BF"/>
          <w:spacing w:val="-2"/>
          <w:lang w:val="tr-TR"/>
        </w:rPr>
        <w:t>Türkçe</w:t>
      </w:r>
    </w:p>
    <w:p w14:paraId="36C4DF41" w14:textId="43C6DF65" w:rsidR="00F553F8" w:rsidRPr="0081535E" w:rsidRDefault="00F553F8">
      <w:pPr>
        <w:pStyle w:val="GvdeMetni"/>
        <w:tabs>
          <w:tab w:val="left" w:pos="3649"/>
        </w:tabs>
        <w:spacing w:line="252" w:lineRule="exact"/>
        <w:ind w:left="389"/>
        <w:rPr>
          <w:color w:val="17365D" w:themeColor="text2" w:themeShade="BF"/>
          <w:spacing w:val="-2"/>
          <w:lang w:val="tr-TR"/>
        </w:rPr>
      </w:pPr>
      <w:r w:rsidRPr="0081535E">
        <w:rPr>
          <w:color w:val="17365D" w:themeColor="text2" w:themeShade="BF"/>
          <w:spacing w:val="-2"/>
          <w:lang w:val="tr-TR"/>
        </w:rPr>
        <w:t>Öğretim Türü</w:t>
      </w:r>
      <w:r w:rsidRPr="0081535E">
        <w:rPr>
          <w:color w:val="17365D" w:themeColor="text2" w:themeShade="BF"/>
          <w:spacing w:val="-2"/>
          <w:lang w:val="tr-TR"/>
        </w:rPr>
        <w:tab/>
        <w:t xml:space="preserve">: </w:t>
      </w:r>
      <w:r w:rsidR="000D7CBF">
        <w:rPr>
          <w:color w:val="17365D" w:themeColor="text2" w:themeShade="BF"/>
          <w:spacing w:val="-2"/>
          <w:lang w:val="tr-TR"/>
        </w:rPr>
        <w:t>Yüz Yüze</w:t>
      </w:r>
    </w:p>
    <w:p w14:paraId="39B5A086" w14:textId="2B4B70CA" w:rsidR="005A5227" w:rsidRPr="0081535E" w:rsidRDefault="00555080">
      <w:pPr>
        <w:pStyle w:val="GvdeMetni"/>
        <w:tabs>
          <w:tab w:val="left" w:pos="3649"/>
        </w:tabs>
        <w:spacing w:line="252" w:lineRule="exact"/>
        <w:ind w:left="389"/>
        <w:rPr>
          <w:color w:val="17365D" w:themeColor="text2" w:themeShade="BF"/>
          <w:lang w:val="tr-TR"/>
        </w:rPr>
      </w:pPr>
      <w:r w:rsidRPr="00151BA8">
        <w:rPr>
          <w:color w:val="17365D" w:themeColor="text2" w:themeShade="BF"/>
          <w:spacing w:val="-2"/>
          <w:lang w:val="tr-TR"/>
        </w:rPr>
        <w:t>Derslik</w:t>
      </w:r>
      <w:r w:rsidRPr="0081535E">
        <w:rPr>
          <w:color w:val="17365D" w:themeColor="text2" w:themeShade="BF"/>
          <w:lang w:val="tr-TR"/>
        </w:rPr>
        <w:tab/>
        <w:t>:</w:t>
      </w:r>
      <w:r w:rsidR="004F6DAA" w:rsidRPr="0081535E">
        <w:rPr>
          <w:color w:val="17365D" w:themeColor="text2" w:themeShade="BF"/>
          <w:lang w:val="tr-TR"/>
        </w:rPr>
        <w:t xml:space="preserve"> </w:t>
      </w:r>
      <w:r w:rsidR="00151BA8">
        <w:rPr>
          <w:color w:val="17365D" w:themeColor="text2" w:themeShade="BF"/>
          <w:lang w:val="tr-TR"/>
        </w:rPr>
        <w:t>Derslik 1</w:t>
      </w:r>
    </w:p>
    <w:p w14:paraId="07DBFB57" w14:textId="30D47DA3" w:rsidR="005A5227" w:rsidRPr="0081535E" w:rsidRDefault="00555080" w:rsidP="00555080">
      <w:pPr>
        <w:pStyle w:val="GvdeMetni"/>
        <w:tabs>
          <w:tab w:val="left" w:pos="3650"/>
        </w:tabs>
        <w:spacing w:line="252" w:lineRule="exact"/>
        <w:ind w:left="390"/>
        <w:rPr>
          <w:color w:val="17365D" w:themeColor="text2" w:themeShade="BF"/>
          <w:lang w:val="tr-TR"/>
        </w:rPr>
      </w:pPr>
      <w:r w:rsidRPr="0081535E">
        <w:rPr>
          <w:color w:val="17365D" w:themeColor="text2" w:themeShade="BF"/>
          <w:lang w:val="tr-TR"/>
        </w:rPr>
        <w:t>Ders Türü</w:t>
      </w:r>
      <w:r w:rsidRPr="0081535E">
        <w:rPr>
          <w:color w:val="17365D" w:themeColor="text2" w:themeShade="BF"/>
          <w:lang w:val="tr-TR"/>
        </w:rPr>
        <w:tab/>
        <w:t>:</w:t>
      </w:r>
      <w:r w:rsidRPr="0081535E">
        <w:rPr>
          <w:color w:val="17365D" w:themeColor="text2" w:themeShade="BF"/>
          <w:spacing w:val="-3"/>
          <w:lang w:val="tr-TR"/>
        </w:rPr>
        <w:t xml:space="preserve"> </w:t>
      </w:r>
      <w:r w:rsidRPr="0081535E">
        <w:rPr>
          <w:noProof/>
          <w:color w:val="17365D" w:themeColor="text2" w:themeShade="BF"/>
          <w:lang w:val="tr-TR"/>
        </w:rPr>
        <mc:AlternateContent>
          <mc:Choice Requires="wps">
            <w:drawing>
              <wp:anchor distT="0" distB="0" distL="0" distR="0" simplePos="0" relativeHeight="15732736" behindDoc="0" locked="0" layoutInCell="1" allowOverlap="1" wp14:anchorId="6693FE6B" wp14:editId="5694342C">
                <wp:simplePos x="0" y="0"/>
                <wp:positionH relativeFrom="page">
                  <wp:posOffset>3098292</wp:posOffset>
                </wp:positionH>
                <wp:positionV relativeFrom="paragraph">
                  <wp:posOffset>331832</wp:posOffset>
                </wp:positionV>
                <wp:extent cx="4154804" cy="12065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804"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xmlns:w16sdtfl="http://schemas.microsoft.com/office/word/2024/wordml/sdtformatlock" xmlns:w16du="http://schemas.microsoft.com/office/word/2023/wordml/word16du">
            <w:pict>
              <v:shape style="position:absolute;margin-left:243.960007pt;margin-top:26.12855pt;width:327.150pt;height:9.5pt;mso-position-horizontal-relative:page;mso-position-vertical-relative:paragraph;z-index:15732736" id="docshape6" coordorigin="4879,523" coordsize="6543,190" path="m11422,523l8472,523,6640,523,5002,523,4879,712,6473,710,6470,712,11422,707,11422,523xe" filled="true" fillcolor="#004f9f" stroked="false">
                <v:path arrowok="t"/>
                <v:fill type="solid"/>
                <w10:wrap type="none"/>
              </v:shape>
            </w:pict>
          </mc:Fallback>
        </mc:AlternateContent>
      </w:r>
      <w:r w:rsidR="000D7CBF">
        <w:rPr>
          <w:color w:val="17365D" w:themeColor="text2" w:themeShade="BF"/>
          <w:spacing w:val="-3"/>
          <w:lang w:val="tr-TR"/>
        </w:rPr>
        <w:t>Formasyon</w:t>
      </w:r>
    </w:p>
    <w:p w14:paraId="1D45F719" w14:textId="77777777" w:rsidR="005A5227" w:rsidRPr="0081535E" w:rsidRDefault="00000000">
      <w:pPr>
        <w:pStyle w:val="GvdeMetni"/>
        <w:spacing w:before="16"/>
        <w:rPr>
          <w:color w:val="17365D" w:themeColor="text2" w:themeShade="BF"/>
          <w:sz w:val="20"/>
          <w:lang w:val="tr-TR"/>
        </w:rPr>
      </w:pPr>
      <w:r w:rsidRPr="0081535E">
        <w:rPr>
          <w:noProof/>
          <w:color w:val="17365D" w:themeColor="text2" w:themeShade="BF"/>
          <w:lang w:val="tr-TR"/>
        </w:rPr>
        <mc:AlternateContent>
          <mc:Choice Requires="wps">
            <w:drawing>
              <wp:anchor distT="0" distB="0" distL="0" distR="0" simplePos="0" relativeHeight="487588352" behindDoc="1" locked="0" layoutInCell="1" allowOverlap="1" wp14:anchorId="0EA26C01" wp14:editId="08162B0C">
                <wp:simplePos x="0" y="0"/>
                <wp:positionH relativeFrom="page">
                  <wp:posOffset>621791</wp:posOffset>
                </wp:positionH>
                <wp:positionV relativeFrom="paragraph">
                  <wp:posOffset>171527</wp:posOffset>
                </wp:positionV>
                <wp:extent cx="2281555" cy="120650"/>
                <wp:effectExtent l="0" t="0" r="4445" b="635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1555" cy="120650"/>
                        </a:xfrm>
                        <a:custGeom>
                          <a:avLst/>
                          <a:gdLst/>
                          <a:ahLst/>
                          <a:cxnLst/>
                          <a:rect l="l" t="t" r="r" b="b"/>
                          <a:pathLst>
                            <a:path w="2281555" h="120650">
                              <a:moveTo>
                                <a:pt x="2281428" y="0"/>
                              </a:moveTo>
                              <a:lnTo>
                                <a:pt x="0" y="3378"/>
                              </a:lnTo>
                              <a:lnTo>
                                <a:pt x="0" y="120396"/>
                              </a:lnTo>
                              <a:lnTo>
                                <a:pt x="2203170" y="120396"/>
                              </a:lnTo>
                              <a:lnTo>
                                <a:pt x="2281428" y="0"/>
                              </a:lnTo>
                              <a:close/>
                            </a:path>
                          </a:pathLst>
                        </a:custGeom>
                        <a:solidFill>
                          <a:schemeClr val="accent5">
                            <a:lumMod val="60000"/>
                            <a:lumOff val="40000"/>
                          </a:schemeClr>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0FD3A464" id="Graphic 10" o:spid="_x0000_s1026" style="position:absolute;margin-left:48.95pt;margin-top:13.5pt;width:179.65pt;height:9.5pt;z-index:-15728128;visibility:visible;mso-wrap-style:square;mso-wrap-distance-left:0;mso-wrap-distance-top:0;mso-wrap-distance-right:0;mso-wrap-distance-bottom:0;mso-position-horizontal:absolute;mso-position-horizontal-relative:page;mso-position-vertical:absolute;mso-position-vertical-relative:text;v-text-anchor:top" coordsize="2281555,1206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" path="m2281428,l,3378,,120396r2203170,l2281428,xe" fillcolor="#92cddc [1944]" stroked="f">
                <v:path arrowok="t"/>
                <w10:wrap type="topAndBottom" anchorx="page"/>
              </v:shape>
            </w:pict>
          </mc:Fallback>
        </mc:AlternateContent>
      </w:r>
    </w:p>
    <w:p w14:paraId="2025404B" w14:textId="77777777" w:rsidR="005A5227" w:rsidRPr="0081535E" w:rsidRDefault="005A5227">
      <w:pPr>
        <w:pStyle w:val="GvdeMetni"/>
        <w:spacing w:before="5"/>
        <w:rPr>
          <w:color w:val="17365D" w:themeColor="text2" w:themeShade="BF"/>
          <w:lang w:val="tr-TR"/>
        </w:rPr>
      </w:pPr>
    </w:p>
    <w:p w14:paraId="5020384A" w14:textId="57D2E39E" w:rsidR="005A5227" w:rsidRPr="0081535E" w:rsidRDefault="0005768D" w:rsidP="003D714B">
      <w:pPr>
        <w:pStyle w:val="Balk1"/>
        <w:ind w:left="386"/>
        <w:rPr>
          <w:color w:val="17365D" w:themeColor="text2" w:themeShade="BF"/>
          <w:lang w:val="tr-TR"/>
        </w:rPr>
      </w:pPr>
      <w:r w:rsidRPr="0081535E">
        <w:rPr>
          <w:color w:val="17365D" w:themeColor="text2" w:themeShade="BF"/>
          <w:lang w:val="tr-TR"/>
        </w:rPr>
        <w:t xml:space="preserve">Önkoşul Dersleri </w:t>
      </w:r>
    </w:p>
    <w:p w14:paraId="7F1C4DD0" w14:textId="692B4430" w:rsidR="005A5227" w:rsidRPr="00151BA8" w:rsidRDefault="000D7CBF">
      <w:pPr>
        <w:pStyle w:val="GvdeMetni"/>
        <w:spacing w:before="251"/>
        <w:ind w:left="388"/>
        <w:rPr>
          <w:color w:val="17365D" w:themeColor="text2" w:themeShade="BF"/>
          <w:sz w:val="18"/>
          <w:szCs w:val="18"/>
          <w:lang w:val="tr-TR"/>
        </w:rPr>
      </w:pPr>
      <w:r w:rsidRPr="00151BA8">
        <w:rPr>
          <w:color w:val="17365D" w:themeColor="text2" w:themeShade="BF"/>
          <w:sz w:val="18"/>
          <w:szCs w:val="18"/>
          <w:lang w:val="tr-TR"/>
        </w:rPr>
        <w:t>Yok.</w:t>
      </w:r>
    </w:p>
    <w:p w14:paraId="7BE22A15" w14:textId="77777777" w:rsidR="005A5227" w:rsidRPr="0081535E" w:rsidRDefault="005A5227">
      <w:pPr>
        <w:pStyle w:val="GvdeMetni"/>
        <w:spacing w:before="4"/>
        <w:rPr>
          <w:color w:val="17365D" w:themeColor="text2" w:themeShade="BF"/>
          <w:lang w:val="tr-TR"/>
        </w:rPr>
      </w:pPr>
    </w:p>
    <w:p w14:paraId="2E755BB2" w14:textId="507309C7" w:rsidR="005A5227" w:rsidRPr="0081535E" w:rsidRDefault="0005768D">
      <w:pPr>
        <w:pStyle w:val="Balk1"/>
        <w:rPr>
          <w:color w:val="17365D" w:themeColor="text2" w:themeShade="BF"/>
          <w:lang w:val="tr-TR"/>
        </w:rPr>
      </w:pPr>
      <w:r w:rsidRPr="00AA13E0">
        <w:rPr>
          <w:color w:val="17365D" w:themeColor="text2" w:themeShade="BF"/>
          <w:lang w:val="tr-TR"/>
        </w:rPr>
        <w:t>Dersin Amacı</w:t>
      </w:r>
      <w:r w:rsidR="00FC77B9" w:rsidRPr="0081535E">
        <w:rPr>
          <w:color w:val="17365D" w:themeColor="text2" w:themeShade="BF"/>
          <w:lang w:val="tr-TR"/>
        </w:rPr>
        <w:t xml:space="preserve"> </w:t>
      </w:r>
    </w:p>
    <w:p w14:paraId="674B7D13" w14:textId="77777777" w:rsidR="0005768D" w:rsidRPr="0081535E" w:rsidRDefault="0005768D" w:rsidP="0005768D">
      <w:pPr>
        <w:pStyle w:val="GvdeMetni"/>
        <w:spacing w:before="3"/>
        <w:ind w:left="386"/>
        <w:jc w:val="both"/>
        <w:rPr>
          <w:color w:val="17365D" w:themeColor="text2" w:themeShade="BF"/>
          <w:lang w:val="tr-TR"/>
        </w:rPr>
      </w:pPr>
    </w:p>
    <w:p w14:paraId="602153CD" w14:textId="3991849F" w:rsidR="0005768D" w:rsidRPr="00151BA8" w:rsidRDefault="003E105C" w:rsidP="003E105C">
      <w:pPr>
        <w:pStyle w:val="GvdeMetni"/>
        <w:spacing w:before="3"/>
        <w:ind w:left="426"/>
        <w:jc w:val="both"/>
        <w:rPr>
          <w:color w:val="17365D" w:themeColor="text2" w:themeShade="BF"/>
          <w:sz w:val="18"/>
          <w:szCs w:val="18"/>
          <w:lang w:val="tr-TR"/>
        </w:rPr>
      </w:pPr>
      <w:r w:rsidRPr="00151BA8">
        <w:rPr>
          <w:color w:val="17365D" w:themeColor="text2" w:themeShade="BF"/>
          <w:sz w:val="18"/>
          <w:szCs w:val="18"/>
          <w:lang w:val="tr-TR"/>
        </w:rPr>
        <w:t>Bu ders, öğrencilere eğitimi çok boyutlu bir perspektifle kavrayabilecekleri temel sunmayı amaçlamaktadır. Eğitim kavramının anlamı ve işlevi üzerinden başlayan bu süreçte, öğrencilerin eğitime felsefi, psikolojik, toplumsal, tarihsel, politik ve hukuki açılardan bakabilmeleri hedeflenmektedir. Ders kapsamında ayrıca, Türk eğitim sisteminin yapısı ve işleyişi, öğretmenlik mesleğinin rol ve sorumlulukları, okul ve sınıf ortamlarında çeşitliliğin yönetimi, çağdaş pedagojik yaklaşımlar ile bilimsel düşünmenin eğitimdeki yeri ele alınacaktır. Bu sayede öğrencilerin, eğitimin çok boyutlu yapısını anlayabilmeleri; günümüzün değişen koşulları doğrultusunda eleştirel düşünebilen, duyarlı ve etkin eğitimciler olarak yetişmeleri amaçlanmaktadır.</w:t>
      </w:r>
    </w:p>
    <w:p w14:paraId="0091AC8A" w14:textId="77777777" w:rsidR="009A5A36" w:rsidRPr="0081535E" w:rsidRDefault="009A5A36">
      <w:pPr>
        <w:pStyle w:val="GvdeMetni"/>
        <w:spacing w:before="3"/>
        <w:rPr>
          <w:color w:val="17365D" w:themeColor="text2" w:themeShade="BF"/>
          <w:lang w:val="tr-TR"/>
        </w:rPr>
      </w:pPr>
    </w:p>
    <w:p w14:paraId="71F6F043" w14:textId="684AE7EA" w:rsidR="00FC77B9" w:rsidRPr="0081535E" w:rsidRDefault="004F6DAA" w:rsidP="00F54EF5">
      <w:pPr>
        <w:pStyle w:val="Balk1"/>
        <w:jc w:val="both"/>
        <w:rPr>
          <w:color w:val="17365D" w:themeColor="text2" w:themeShade="BF"/>
          <w:lang w:val="tr-TR"/>
        </w:rPr>
      </w:pPr>
      <w:r w:rsidRPr="00AA13E0">
        <w:rPr>
          <w:color w:val="17365D" w:themeColor="text2" w:themeShade="BF"/>
          <w:lang w:val="tr-TR"/>
        </w:rPr>
        <w:t>Dersin Öğrenim Çıktıları</w:t>
      </w:r>
      <w:r w:rsidR="00FC77B9" w:rsidRPr="0081535E">
        <w:rPr>
          <w:color w:val="17365D" w:themeColor="text2" w:themeShade="BF"/>
          <w:lang w:val="tr-TR"/>
        </w:rPr>
        <w:t xml:space="preserve"> </w:t>
      </w:r>
    </w:p>
    <w:p w14:paraId="4374A1DE" w14:textId="77777777" w:rsidR="0081535E" w:rsidRPr="0081535E" w:rsidRDefault="0081535E" w:rsidP="00FC77B9">
      <w:pPr>
        <w:pStyle w:val="Balk1"/>
        <w:jc w:val="both"/>
        <w:rPr>
          <w:color w:val="17365D" w:themeColor="text2" w:themeShade="BF"/>
          <w:lang w:val="tr-TR"/>
        </w:rPr>
      </w:pPr>
    </w:p>
    <w:tbl>
      <w:tblPr>
        <w:tblStyle w:val="DzTablo2"/>
        <w:tblW w:w="0" w:type="auto"/>
        <w:jc w:val="center"/>
        <w:tblBorders>
          <w:top w:val="single" w:sz="18" w:space="0" w:color="17365D" w:themeColor="text2" w:themeShade="BF"/>
          <w:bottom w:val="single" w:sz="18" w:space="0" w:color="17365D" w:themeColor="text2" w:themeShade="BF"/>
          <w:insideH w:val="single" w:sz="2" w:space="0" w:color="17365D" w:themeColor="text2" w:themeShade="BF"/>
          <w:insideV w:val="single" w:sz="2" w:space="0" w:color="17365D" w:themeColor="text2" w:themeShade="BF"/>
        </w:tblBorders>
        <w:tblLook w:val="04A0" w:firstRow="1" w:lastRow="0" w:firstColumn="1" w:lastColumn="0" w:noHBand="0" w:noVBand="1"/>
      </w:tblPr>
      <w:tblGrid>
        <w:gridCol w:w="416"/>
        <w:gridCol w:w="5270"/>
        <w:gridCol w:w="2404"/>
        <w:gridCol w:w="2028"/>
      </w:tblGrid>
      <w:tr w:rsidR="00F453DA" w:rsidRPr="00151BA8" w14:paraId="56829FEA" w14:textId="77777777" w:rsidTr="00F54EF5">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686" w:type="dxa"/>
            <w:gridSpan w:val="2"/>
            <w:shd w:val="clear" w:color="auto" w:fill="DAEEF3" w:themeFill="accent5" w:themeFillTint="33"/>
            <w:vAlign w:val="center"/>
          </w:tcPr>
          <w:p w14:paraId="49E1A084" w14:textId="086D9713" w:rsidR="0081535E" w:rsidRPr="00151BA8" w:rsidRDefault="0081535E" w:rsidP="0081535E">
            <w:pPr>
              <w:pStyle w:val="Balk1"/>
              <w:ind w:left="0"/>
              <w:jc w:val="center"/>
              <w:rPr>
                <w:b/>
                <w:bCs/>
                <w:color w:val="244061" w:themeColor="accent1" w:themeShade="80"/>
                <w:sz w:val="22"/>
                <w:szCs w:val="22"/>
                <w:lang w:val="tr-TR"/>
              </w:rPr>
            </w:pPr>
            <w:r w:rsidRPr="00151BA8">
              <w:rPr>
                <w:b/>
                <w:bCs/>
                <w:color w:val="244061" w:themeColor="accent1" w:themeShade="80"/>
                <w:sz w:val="22"/>
                <w:szCs w:val="22"/>
                <w:lang w:val="tr-TR"/>
              </w:rPr>
              <w:t>Dersin Öğrenim Çıktıları</w:t>
            </w:r>
          </w:p>
        </w:tc>
        <w:tc>
          <w:tcPr>
            <w:tcW w:w="2404" w:type="dxa"/>
            <w:shd w:val="clear" w:color="auto" w:fill="DAEEF3" w:themeFill="accent5" w:themeFillTint="33"/>
            <w:vAlign w:val="center"/>
          </w:tcPr>
          <w:p w14:paraId="6018B65A" w14:textId="77777777" w:rsidR="0081535E" w:rsidRPr="00151BA8" w:rsidRDefault="0081535E" w:rsidP="0081535E">
            <w:pPr>
              <w:pStyle w:val="Balk1"/>
              <w:ind w:left="0"/>
              <w:jc w:val="center"/>
              <w:cnfStyle w:val="100000000000" w:firstRow="1" w:lastRow="0" w:firstColumn="0" w:lastColumn="0" w:oddVBand="0" w:evenVBand="0" w:oddHBand="0" w:evenHBand="0" w:firstRowFirstColumn="0" w:firstRowLastColumn="0" w:lastRowFirstColumn="0" w:lastRowLastColumn="0"/>
              <w:rPr>
                <w:color w:val="244061" w:themeColor="accent1" w:themeShade="80"/>
                <w:sz w:val="22"/>
                <w:szCs w:val="22"/>
                <w:lang w:val="tr-TR"/>
              </w:rPr>
            </w:pPr>
            <w:r w:rsidRPr="00151BA8">
              <w:rPr>
                <w:b/>
                <w:bCs/>
                <w:color w:val="244061" w:themeColor="accent1" w:themeShade="80"/>
                <w:sz w:val="22"/>
                <w:szCs w:val="22"/>
                <w:lang w:val="tr-TR"/>
              </w:rPr>
              <w:t>Yeterlilik Türü</w:t>
            </w:r>
          </w:p>
          <w:p w14:paraId="6FD7BC8B" w14:textId="57B9807C" w:rsidR="00333868" w:rsidRPr="00151BA8" w:rsidRDefault="00333868" w:rsidP="0081535E">
            <w:pPr>
              <w:pStyle w:val="Balk1"/>
              <w:ind w:left="0"/>
              <w:jc w:val="center"/>
              <w:cnfStyle w:val="100000000000" w:firstRow="1" w:lastRow="0" w:firstColumn="0" w:lastColumn="0" w:oddVBand="0" w:evenVBand="0" w:oddHBand="0" w:evenHBand="0" w:firstRowFirstColumn="0" w:firstRowLastColumn="0" w:lastRowFirstColumn="0" w:lastRowLastColumn="0"/>
              <w:rPr>
                <w:b/>
                <w:bCs/>
                <w:color w:val="244061" w:themeColor="accent1" w:themeShade="80"/>
                <w:sz w:val="22"/>
                <w:szCs w:val="22"/>
                <w:lang w:val="tr-TR"/>
              </w:rPr>
            </w:pPr>
            <w:r w:rsidRPr="00151BA8">
              <w:rPr>
                <w:b/>
                <w:bCs/>
                <w:color w:val="244061" w:themeColor="accent1" w:themeShade="80"/>
                <w:sz w:val="22"/>
                <w:szCs w:val="22"/>
                <w:lang w:val="tr-TR"/>
              </w:rPr>
              <w:t>(Bilgi/Beceri/Yetkinlik)</w:t>
            </w:r>
          </w:p>
        </w:tc>
        <w:tc>
          <w:tcPr>
            <w:tcW w:w="2028" w:type="dxa"/>
            <w:shd w:val="clear" w:color="auto" w:fill="DAEEF3" w:themeFill="accent5" w:themeFillTint="33"/>
            <w:vAlign w:val="center"/>
          </w:tcPr>
          <w:p w14:paraId="42692379" w14:textId="6F378549" w:rsidR="0081535E" w:rsidRPr="00151BA8" w:rsidRDefault="0081535E" w:rsidP="0081535E">
            <w:pPr>
              <w:pStyle w:val="Balk1"/>
              <w:ind w:left="0"/>
              <w:jc w:val="center"/>
              <w:cnfStyle w:val="100000000000" w:firstRow="1" w:lastRow="0" w:firstColumn="0" w:lastColumn="0" w:oddVBand="0" w:evenVBand="0" w:oddHBand="0" w:evenHBand="0" w:firstRowFirstColumn="0" w:firstRowLastColumn="0" w:lastRowFirstColumn="0" w:lastRowLastColumn="0"/>
              <w:rPr>
                <w:b/>
                <w:bCs/>
                <w:color w:val="244061" w:themeColor="accent1" w:themeShade="80"/>
                <w:sz w:val="22"/>
                <w:szCs w:val="22"/>
                <w:lang w:val="tr-TR"/>
              </w:rPr>
            </w:pPr>
            <w:r w:rsidRPr="00151BA8">
              <w:rPr>
                <w:b/>
                <w:bCs/>
                <w:color w:val="244061" w:themeColor="accent1" w:themeShade="80"/>
                <w:sz w:val="22"/>
                <w:szCs w:val="22"/>
                <w:lang w:val="tr-TR"/>
              </w:rPr>
              <w:t>Ölçme Yöntemleri**</w:t>
            </w:r>
          </w:p>
        </w:tc>
      </w:tr>
      <w:tr w:rsidR="00F453DA" w:rsidRPr="00151BA8" w14:paraId="6BEDD954" w14:textId="77777777" w:rsidTr="00F54EF5">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6C3DAE5E" w14:textId="701D5B82" w:rsidR="0081535E" w:rsidRPr="00151BA8" w:rsidRDefault="0081535E" w:rsidP="0081535E">
            <w:pPr>
              <w:pStyle w:val="Balk1"/>
              <w:ind w:left="0"/>
              <w:jc w:val="center"/>
              <w:rPr>
                <w:color w:val="244061" w:themeColor="accent1" w:themeShade="80"/>
                <w:sz w:val="20"/>
                <w:szCs w:val="20"/>
                <w:lang w:val="tr-TR"/>
              </w:rPr>
            </w:pPr>
            <w:r w:rsidRPr="00151BA8">
              <w:rPr>
                <w:color w:val="244061" w:themeColor="accent1" w:themeShade="80"/>
                <w:sz w:val="20"/>
                <w:szCs w:val="20"/>
                <w:lang w:val="tr-TR"/>
              </w:rPr>
              <w:t>1</w:t>
            </w:r>
          </w:p>
        </w:tc>
        <w:tc>
          <w:tcPr>
            <w:tcW w:w="5270" w:type="dxa"/>
            <w:vAlign w:val="center"/>
          </w:tcPr>
          <w:p w14:paraId="15574E9A" w14:textId="416AE626" w:rsidR="0081535E" w:rsidRPr="00151BA8" w:rsidRDefault="003E105C" w:rsidP="00F54EF5">
            <w:pPr>
              <w:pStyle w:val="TableParagraph"/>
              <w:ind w:left="170"/>
              <w:cnfStyle w:val="000000100000" w:firstRow="0" w:lastRow="0" w:firstColumn="0" w:lastColumn="0" w:oddVBand="0" w:evenVBand="0" w:oddHBand="1" w:evenHBand="0" w:firstRowFirstColumn="0" w:firstRowLastColumn="0" w:lastRowFirstColumn="0" w:lastRowLastColumn="0"/>
              <w:rPr>
                <w:color w:val="244061" w:themeColor="accent1" w:themeShade="80"/>
                <w:sz w:val="16"/>
                <w:szCs w:val="16"/>
                <w:lang w:val="tr-TR"/>
              </w:rPr>
            </w:pPr>
            <w:r w:rsidRPr="00151BA8">
              <w:rPr>
                <w:color w:val="244061" w:themeColor="accent1" w:themeShade="80"/>
                <w:sz w:val="16"/>
                <w:szCs w:val="16"/>
                <w:lang w:val="tr-TR"/>
              </w:rPr>
              <w:t>Eğitimin temel kavramlarını tanımlar</w:t>
            </w:r>
            <w:r w:rsidR="00F54EF5" w:rsidRPr="00151BA8">
              <w:rPr>
                <w:color w:val="244061" w:themeColor="accent1" w:themeShade="80"/>
                <w:sz w:val="16"/>
                <w:szCs w:val="16"/>
                <w:lang w:val="tr-TR"/>
              </w:rPr>
              <w:t>.</w:t>
            </w:r>
          </w:p>
        </w:tc>
        <w:tc>
          <w:tcPr>
            <w:tcW w:w="2404" w:type="dxa"/>
            <w:vAlign w:val="center"/>
          </w:tcPr>
          <w:p w14:paraId="516F2690" w14:textId="47A2FF95" w:rsidR="0081535E" w:rsidRPr="00151BA8" w:rsidRDefault="00F54EF5" w:rsidP="00F54EF5">
            <w:pPr>
              <w:pStyle w:val="Balk1"/>
              <w:ind w:left="0"/>
              <w:jc w:val="center"/>
              <w:cnfStyle w:val="000000100000" w:firstRow="0" w:lastRow="0" w:firstColumn="0" w:lastColumn="0" w:oddVBand="0" w:evenVBand="0" w:oddHBand="1" w:evenHBand="0" w:firstRowFirstColumn="0" w:firstRowLastColumn="0" w:lastRowFirstColumn="0" w:lastRowLastColumn="0"/>
              <w:rPr>
                <w:b w:val="0"/>
                <w:bCs w:val="0"/>
                <w:color w:val="244061" w:themeColor="accent1" w:themeShade="80"/>
                <w:sz w:val="20"/>
                <w:szCs w:val="20"/>
                <w:lang w:val="tr-TR"/>
              </w:rPr>
            </w:pPr>
            <w:r w:rsidRPr="00151BA8">
              <w:rPr>
                <w:b w:val="0"/>
                <w:bCs w:val="0"/>
                <w:color w:val="244061" w:themeColor="accent1" w:themeShade="80"/>
                <w:sz w:val="20"/>
                <w:szCs w:val="20"/>
                <w:lang w:val="tr-TR"/>
              </w:rPr>
              <w:t>Bilgi</w:t>
            </w:r>
          </w:p>
        </w:tc>
        <w:tc>
          <w:tcPr>
            <w:tcW w:w="2028" w:type="dxa"/>
            <w:vAlign w:val="center"/>
          </w:tcPr>
          <w:p w14:paraId="30273A21" w14:textId="76638D5D" w:rsidR="0081535E" w:rsidRPr="00151BA8" w:rsidRDefault="00F54EF5" w:rsidP="00FC77B9">
            <w:pPr>
              <w:pStyle w:val="Balk1"/>
              <w:ind w:left="0"/>
              <w:jc w:val="both"/>
              <w:cnfStyle w:val="000000100000" w:firstRow="0" w:lastRow="0" w:firstColumn="0" w:lastColumn="0" w:oddVBand="0" w:evenVBand="0" w:oddHBand="1" w:evenHBand="0" w:firstRowFirstColumn="0" w:firstRowLastColumn="0" w:lastRowFirstColumn="0" w:lastRowLastColumn="0"/>
              <w:rPr>
                <w:b w:val="0"/>
                <w:bCs w:val="0"/>
                <w:color w:val="244061" w:themeColor="accent1" w:themeShade="80"/>
                <w:sz w:val="20"/>
                <w:szCs w:val="20"/>
                <w:lang w:val="tr-TR"/>
              </w:rPr>
            </w:pPr>
            <w:r w:rsidRPr="00151BA8">
              <w:rPr>
                <w:b w:val="0"/>
                <w:bCs w:val="0"/>
                <w:color w:val="244061" w:themeColor="accent1" w:themeShade="80"/>
                <w:sz w:val="20"/>
                <w:szCs w:val="20"/>
                <w:lang w:val="tr-TR"/>
              </w:rPr>
              <w:t>Sınav</w:t>
            </w:r>
          </w:p>
        </w:tc>
      </w:tr>
      <w:tr w:rsidR="00F453DA" w:rsidRPr="00151BA8" w14:paraId="199A53E3" w14:textId="77777777" w:rsidTr="00F54EF5">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1EB76773" w14:textId="314C6B09" w:rsidR="0081535E" w:rsidRPr="00151BA8" w:rsidRDefault="0081535E" w:rsidP="0081535E">
            <w:pPr>
              <w:pStyle w:val="Balk1"/>
              <w:ind w:left="0"/>
              <w:jc w:val="center"/>
              <w:rPr>
                <w:color w:val="244061" w:themeColor="accent1" w:themeShade="80"/>
                <w:sz w:val="20"/>
                <w:szCs w:val="20"/>
                <w:lang w:val="tr-TR"/>
              </w:rPr>
            </w:pPr>
            <w:r w:rsidRPr="00151BA8">
              <w:rPr>
                <w:color w:val="244061" w:themeColor="accent1" w:themeShade="80"/>
                <w:sz w:val="20"/>
                <w:szCs w:val="20"/>
                <w:lang w:val="tr-TR"/>
              </w:rPr>
              <w:t>2</w:t>
            </w:r>
          </w:p>
        </w:tc>
        <w:tc>
          <w:tcPr>
            <w:tcW w:w="5270" w:type="dxa"/>
            <w:vAlign w:val="center"/>
          </w:tcPr>
          <w:p w14:paraId="7D086AE2" w14:textId="71BD877A" w:rsidR="0081535E" w:rsidRPr="00151BA8" w:rsidRDefault="003E105C" w:rsidP="00F54EF5">
            <w:pPr>
              <w:pStyle w:val="TableParagraph"/>
              <w:ind w:left="170"/>
              <w:cnfStyle w:val="000000000000" w:firstRow="0" w:lastRow="0" w:firstColumn="0" w:lastColumn="0" w:oddVBand="0" w:evenVBand="0" w:oddHBand="0" w:evenHBand="0" w:firstRowFirstColumn="0" w:firstRowLastColumn="0" w:lastRowFirstColumn="0" w:lastRowLastColumn="0"/>
              <w:rPr>
                <w:color w:val="244061" w:themeColor="accent1" w:themeShade="80"/>
                <w:sz w:val="16"/>
                <w:szCs w:val="16"/>
                <w:lang w:val="tr-TR"/>
              </w:rPr>
            </w:pPr>
            <w:r w:rsidRPr="00151BA8">
              <w:rPr>
                <w:color w:val="244061" w:themeColor="accent1" w:themeShade="80"/>
                <w:sz w:val="16"/>
                <w:szCs w:val="16"/>
                <w:lang w:val="tr-TR"/>
              </w:rPr>
              <w:t>Eğitimin diğer sosyal alanlarla ilişkisini analiz eder ve etkilerini değerlendirir.</w:t>
            </w:r>
          </w:p>
        </w:tc>
        <w:tc>
          <w:tcPr>
            <w:tcW w:w="2404" w:type="dxa"/>
            <w:vAlign w:val="center"/>
          </w:tcPr>
          <w:p w14:paraId="46F96493" w14:textId="22D4E5FA" w:rsidR="0081535E" w:rsidRPr="00151BA8" w:rsidRDefault="00F54EF5" w:rsidP="00F54EF5">
            <w:pPr>
              <w:pStyle w:val="Balk1"/>
              <w:ind w:left="0"/>
              <w:jc w:val="center"/>
              <w:cnfStyle w:val="000000000000" w:firstRow="0" w:lastRow="0" w:firstColumn="0" w:lastColumn="0" w:oddVBand="0" w:evenVBand="0" w:oddHBand="0" w:evenHBand="0" w:firstRowFirstColumn="0" w:firstRowLastColumn="0" w:lastRowFirstColumn="0" w:lastRowLastColumn="0"/>
              <w:rPr>
                <w:b w:val="0"/>
                <w:bCs w:val="0"/>
                <w:color w:val="244061" w:themeColor="accent1" w:themeShade="80"/>
                <w:sz w:val="20"/>
                <w:szCs w:val="20"/>
                <w:lang w:val="tr-TR"/>
              </w:rPr>
            </w:pPr>
            <w:r w:rsidRPr="00151BA8">
              <w:rPr>
                <w:b w:val="0"/>
                <w:bCs w:val="0"/>
                <w:color w:val="244061" w:themeColor="accent1" w:themeShade="80"/>
                <w:sz w:val="20"/>
                <w:szCs w:val="20"/>
                <w:lang w:val="tr-TR"/>
              </w:rPr>
              <w:t>Beceri</w:t>
            </w:r>
          </w:p>
        </w:tc>
        <w:tc>
          <w:tcPr>
            <w:tcW w:w="2028" w:type="dxa"/>
            <w:vAlign w:val="center"/>
          </w:tcPr>
          <w:p w14:paraId="68943AA2" w14:textId="028A3D08" w:rsidR="0081535E" w:rsidRPr="00151BA8" w:rsidRDefault="00811A90" w:rsidP="00FC77B9">
            <w:pPr>
              <w:pStyle w:val="Balk1"/>
              <w:ind w:left="0"/>
              <w:jc w:val="both"/>
              <w:cnfStyle w:val="000000000000" w:firstRow="0" w:lastRow="0" w:firstColumn="0" w:lastColumn="0" w:oddVBand="0" w:evenVBand="0" w:oddHBand="0" w:evenHBand="0" w:firstRowFirstColumn="0" w:firstRowLastColumn="0" w:lastRowFirstColumn="0" w:lastRowLastColumn="0"/>
              <w:rPr>
                <w:b w:val="0"/>
                <w:bCs w:val="0"/>
                <w:color w:val="244061" w:themeColor="accent1" w:themeShade="80"/>
                <w:sz w:val="20"/>
                <w:szCs w:val="20"/>
                <w:lang w:val="tr-TR"/>
              </w:rPr>
            </w:pPr>
            <w:r w:rsidRPr="00151BA8">
              <w:rPr>
                <w:b w:val="0"/>
                <w:bCs w:val="0"/>
                <w:color w:val="244061" w:themeColor="accent1" w:themeShade="80"/>
                <w:sz w:val="20"/>
                <w:szCs w:val="20"/>
                <w:lang w:val="tr-TR"/>
              </w:rPr>
              <w:t>Sınav, Ödev</w:t>
            </w:r>
          </w:p>
        </w:tc>
      </w:tr>
      <w:tr w:rsidR="00F453DA" w:rsidRPr="00151BA8" w14:paraId="7C9AA66B" w14:textId="77777777" w:rsidTr="00F54EF5">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5090E8AE" w14:textId="5BB305D2" w:rsidR="0081535E" w:rsidRPr="00151BA8" w:rsidRDefault="0081535E" w:rsidP="0081535E">
            <w:pPr>
              <w:pStyle w:val="Balk1"/>
              <w:ind w:left="0"/>
              <w:jc w:val="center"/>
              <w:rPr>
                <w:color w:val="244061" w:themeColor="accent1" w:themeShade="80"/>
                <w:sz w:val="20"/>
                <w:szCs w:val="20"/>
                <w:lang w:val="tr-TR"/>
              </w:rPr>
            </w:pPr>
            <w:r w:rsidRPr="00151BA8">
              <w:rPr>
                <w:color w:val="244061" w:themeColor="accent1" w:themeShade="80"/>
                <w:sz w:val="20"/>
                <w:szCs w:val="20"/>
                <w:lang w:val="tr-TR"/>
              </w:rPr>
              <w:t>3</w:t>
            </w:r>
          </w:p>
        </w:tc>
        <w:tc>
          <w:tcPr>
            <w:tcW w:w="5270" w:type="dxa"/>
            <w:vAlign w:val="center"/>
          </w:tcPr>
          <w:p w14:paraId="623B4469" w14:textId="6EADD5D8" w:rsidR="0081535E" w:rsidRPr="00151BA8" w:rsidRDefault="00F54EF5" w:rsidP="00F54EF5">
            <w:pPr>
              <w:pStyle w:val="TableParagraph"/>
              <w:ind w:left="170"/>
              <w:cnfStyle w:val="000000100000" w:firstRow="0" w:lastRow="0" w:firstColumn="0" w:lastColumn="0" w:oddVBand="0" w:evenVBand="0" w:oddHBand="1" w:evenHBand="0" w:firstRowFirstColumn="0" w:firstRowLastColumn="0" w:lastRowFirstColumn="0" w:lastRowLastColumn="0"/>
              <w:rPr>
                <w:color w:val="244061" w:themeColor="accent1" w:themeShade="80"/>
                <w:sz w:val="16"/>
                <w:szCs w:val="16"/>
                <w:lang w:val="tr-TR"/>
              </w:rPr>
            </w:pPr>
            <w:r w:rsidRPr="00151BA8">
              <w:rPr>
                <w:color w:val="244061" w:themeColor="accent1" w:themeShade="80"/>
                <w:sz w:val="16"/>
                <w:szCs w:val="16"/>
                <w:lang w:val="tr-TR"/>
              </w:rPr>
              <w:t>Eğitimin tarihsel gelişimini açıklar</w:t>
            </w:r>
            <w:r w:rsidR="000503A7" w:rsidRPr="00151BA8">
              <w:rPr>
                <w:color w:val="244061" w:themeColor="accent1" w:themeShade="80"/>
                <w:sz w:val="16"/>
                <w:szCs w:val="16"/>
                <w:lang w:val="tr-TR"/>
              </w:rPr>
              <w:t>.</w:t>
            </w:r>
          </w:p>
        </w:tc>
        <w:tc>
          <w:tcPr>
            <w:tcW w:w="2404" w:type="dxa"/>
            <w:vAlign w:val="center"/>
          </w:tcPr>
          <w:p w14:paraId="16BC4AE3" w14:textId="1110E0F6" w:rsidR="0081535E" w:rsidRPr="00151BA8" w:rsidRDefault="00F54EF5" w:rsidP="00F54EF5">
            <w:pPr>
              <w:pStyle w:val="Balk1"/>
              <w:ind w:left="0"/>
              <w:jc w:val="center"/>
              <w:cnfStyle w:val="000000100000" w:firstRow="0" w:lastRow="0" w:firstColumn="0" w:lastColumn="0" w:oddVBand="0" w:evenVBand="0" w:oddHBand="1" w:evenHBand="0" w:firstRowFirstColumn="0" w:firstRowLastColumn="0" w:lastRowFirstColumn="0" w:lastRowLastColumn="0"/>
              <w:rPr>
                <w:b w:val="0"/>
                <w:bCs w:val="0"/>
                <w:color w:val="244061" w:themeColor="accent1" w:themeShade="80"/>
                <w:sz w:val="20"/>
                <w:szCs w:val="20"/>
                <w:lang w:val="tr-TR"/>
              </w:rPr>
            </w:pPr>
            <w:r w:rsidRPr="00151BA8">
              <w:rPr>
                <w:b w:val="0"/>
                <w:bCs w:val="0"/>
                <w:color w:val="244061" w:themeColor="accent1" w:themeShade="80"/>
                <w:sz w:val="20"/>
                <w:szCs w:val="20"/>
                <w:lang w:val="tr-TR"/>
              </w:rPr>
              <w:t>Bilgi</w:t>
            </w:r>
          </w:p>
        </w:tc>
        <w:tc>
          <w:tcPr>
            <w:tcW w:w="2028" w:type="dxa"/>
            <w:vAlign w:val="center"/>
          </w:tcPr>
          <w:p w14:paraId="509198AB" w14:textId="61F9A607" w:rsidR="0081535E" w:rsidRPr="00151BA8" w:rsidRDefault="00811A90" w:rsidP="00FC77B9">
            <w:pPr>
              <w:pStyle w:val="Balk1"/>
              <w:ind w:left="0"/>
              <w:jc w:val="both"/>
              <w:cnfStyle w:val="000000100000" w:firstRow="0" w:lastRow="0" w:firstColumn="0" w:lastColumn="0" w:oddVBand="0" w:evenVBand="0" w:oddHBand="1" w:evenHBand="0" w:firstRowFirstColumn="0" w:firstRowLastColumn="0" w:lastRowFirstColumn="0" w:lastRowLastColumn="0"/>
              <w:rPr>
                <w:b w:val="0"/>
                <w:bCs w:val="0"/>
                <w:color w:val="244061" w:themeColor="accent1" w:themeShade="80"/>
                <w:sz w:val="20"/>
                <w:szCs w:val="20"/>
                <w:lang w:val="tr-TR"/>
              </w:rPr>
            </w:pPr>
            <w:r w:rsidRPr="00151BA8">
              <w:rPr>
                <w:b w:val="0"/>
                <w:bCs w:val="0"/>
                <w:color w:val="244061" w:themeColor="accent1" w:themeShade="80"/>
                <w:sz w:val="20"/>
                <w:szCs w:val="20"/>
                <w:lang w:val="tr-TR"/>
              </w:rPr>
              <w:t>Sınav</w:t>
            </w:r>
          </w:p>
        </w:tc>
      </w:tr>
      <w:tr w:rsidR="00F453DA" w:rsidRPr="00151BA8" w14:paraId="30F31E28" w14:textId="77777777" w:rsidTr="00F54EF5">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53EF4FF4" w14:textId="7DF3230D" w:rsidR="0081535E" w:rsidRPr="00151BA8" w:rsidRDefault="0081535E" w:rsidP="0081535E">
            <w:pPr>
              <w:pStyle w:val="Balk1"/>
              <w:ind w:left="0"/>
              <w:jc w:val="center"/>
              <w:rPr>
                <w:color w:val="244061" w:themeColor="accent1" w:themeShade="80"/>
                <w:sz w:val="20"/>
                <w:szCs w:val="20"/>
                <w:lang w:val="tr-TR"/>
              </w:rPr>
            </w:pPr>
            <w:r w:rsidRPr="00151BA8">
              <w:rPr>
                <w:color w:val="244061" w:themeColor="accent1" w:themeShade="80"/>
                <w:sz w:val="20"/>
                <w:szCs w:val="20"/>
                <w:lang w:val="tr-TR"/>
              </w:rPr>
              <w:t>4</w:t>
            </w:r>
          </w:p>
        </w:tc>
        <w:tc>
          <w:tcPr>
            <w:tcW w:w="5270" w:type="dxa"/>
            <w:vAlign w:val="center"/>
          </w:tcPr>
          <w:p w14:paraId="1EDB31DD" w14:textId="1707C3E1" w:rsidR="0081535E" w:rsidRPr="00151BA8" w:rsidRDefault="00F54EF5" w:rsidP="00F54EF5">
            <w:pPr>
              <w:pStyle w:val="TableParagraph"/>
              <w:ind w:left="170"/>
              <w:cnfStyle w:val="000000000000" w:firstRow="0" w:lastRow="0" w:firstColumn="0" w:lastColumn="0" w:oddVBand="0" w:evenVBand="0" w:oddHBand="0" w:evenHBand="0" w:firstRowFirstColumn="0" w:firstRowLastColumn="0" w:lastRowFirstColumn="0" w:lastRowLastColumn="0"/>
              <w:rPr>
                <w:color w:val="244061" w:themeColor="accent1" w:themeShade="80"/>
                <w:sz w:val="16"/>
                <w:szCs w:val="16"/>
                <w:lang w:val="tr-TR"/>
              </w:rPr>
            </w:pPr>
            <w:r w:rsidRPr="00151BA8">
              <w:rPr>
                <w:color w:val="244061" w:themeColor="accent1" w:themeShade="80"/>
                <w:sz w:val="16"/>
                <w:szCs w:val="16"/>
                <w:lang w:val="tr-TR"/>
              </w:rPr>
              <w:t>Türk eğitim sisteminin yapısını ve işleyişini açıklar.</w:t>
            </w:r>
          </w:p>
        </w:tc>
        <w:tc>
          <w:tcPr>
            <w:tcW w:w="2404" w:type="dxa"/>
            <w:vAlign w:val="center"/>
          </w:tcPr>
          <w:p w14:paraId="5A14A62D" w14:textId="396A6329" w:rsidR="0081535E" w:rsidRPr="00151BA8" w:rsidRDefault="00F54EF5" w:rsidP="00F54EF5">
            <w:pPr>
              <w:pStyle w:val="Balk1"/>
              <w:ind w:left="0"/>
              <w:jc w:val="center"/>
              <w:cnfStyle w:val="000000000000" w:firstRow="0" w:lastRow="0" w:firstColumn="0" w:lastColumn="0" w:oddVBand="0" w:evenVBand="0" w:oddHBand="0" w:evenHBand="0" w:firstRowFirstColumn="0" w:firstRowLastColumn="0" w:lastRowFirstColumn="0" w:lastRowLastColumn="0"/>
              <w:rPr>
                <w:b w:val="0"/>
                <w:bCs w:val="0"/>
                <w:color w:val="244061" w:themeColor="accent1" w:themeShade="80"/>
                <w:sz w:val="20"/>
                <w:szCs w:val="20"/>
                <w:lang w:val="tr-TR"/>
              </w:rPr>
            </w:pPr>
            <w:r w:rsidRPr="00151BA8">
              <w:rPr>
                <w:b w:val="0"/>
                <w:bCs w:val="0"/>
                <w:color w:val="244061" w:themeColor="accent1" w:themeShade="80"/>
                <w:sz w:val="20"/>
                <w:szCs w:val="20"/>
                <w:lang w:val="tr-TR"/>
              </w:rPr>
              <w:t>Bilgi</w:t>
            </w:r>
          </w:p>
        </w:tc>
        <w:tc>
          <w:tcPr>
            <w:tcW w:w="2028" w:type="dxa"/>
            <w:vAlign w:val="center"/>
          </w:tcPr>
          <w:p w14:paraId="653803B5" w14:textId="2184499A" w:rsidR="0081535E" w:rsidRPr="00151BA8" w:rsidRDefault="00811A90" w:rsidP="00FC77B9">
            <w:pPr>
              <w:pStyle w:val="Balk1"/>
              <w:ind w:left="0"/>
              <w:jc w:val="both"/>
              <w:cnfStyle w:val="000000000000" w:firstRow="0" w:lastRow="0" w:firstColumn="0" w:lastColumn="0" w:oddVBand="0" w:evenVBand="0" w:oddHBand="0" w:evenHBand="0" w:firstRowFirstColumn="0" w:firstRowLastColumn="0" w:lastRowFirstColumn="0" w:lastRowLastColumn="0"/>
              <w:rPr>
                <w:b w:val="0"/>
                <w:bCs w:val="0"/>
                <w:color w:val="244061" w:themeColor="accent1" w:themeShade="80"/>
                <w:sz w:val="20"/>
                <w:szCs w:val="20"/>
                <w:lang w:val="tr-TR"/>
              </w:rPr>
            </w:pPr>
            <w:r w:rsidRPr="00151BA8">
              <w:rPr>
                <w:b w:val="0"/>
                <w:bCs w:val="0"/>
                <w:color w:val="244061" w:themeColor="accent1" w:themeShade="80"/>
                <w:sz w:val="20"/>
                <w:szCs w:val="20"/>
                <w:lang w:val="tr-TR"/>
              </w:rPr>
              <w:t>Sınav</w:t>
            </w:r>
          </w:p>
        </w:tc>
      </w:tr>
      <w:tr w:rsidR="00F453DA" w:rsidRPr="00151BA8" w14:paraId="3E2F3FCA" w14:textId="77777777" w:rsidTr="00F54EF5">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79D8B17B" w14:textId="73949AC9" w:rsidR="0081535E" w:rsidRPr="00151BA8" w:rsidRDefault="0081535E" w:rsidP="0081535E">
            <w:pPr>
              <w:pStyle w:val="Balk1"/>
              <w:ind w:left="0"/>
              <w:jc w:val="center"/>
              <w:rPr>
                <w:color w:val="244061" w:themeColor="accent1" w:themeShade="80"/>
                <w:sz w:val="20"/>
                <w:szCs w:val="20"/>
                <w:lang w:val="tr-TR"/>
              </w:rPr>
            </w:pPr>
            <w:r w:rsidRPr="00151BA8">
              <w:rPr>
                <w:color w:val="244061" w:themeColor="accent1" w:themeShade="80"/>
                <w:sz w:val="20"/>
                <w:szCs w:val="20"/>
                <w:lang w:val="tr-TR"/>
              </w:rPr>
              <w:t>5</w:t>
            </w:r>
          </w:p>
        </w:tc>
        <w:tc>
          <w:tcPr>
            <w:tcW w:w="5270" w:type="dxa"/>
            <w:vAlign w:val="center"/>
          </w:tcPr>
          <w:p w14:paraId="091DAA6E" w14:textId="5B493FAE" w:rsidR="0081535E" w:rsidRPr="00151BA8" w:rsidRDefault="00F54EF5" w:rsidP="00F54EF5">
            <w:pPr>
              <w:pStyle w:val="TableParagraph"/>
              <w:ind w:left="170"/>
              <w:cnfStyle w:val="000000100000" w:firstRow="0" w:lastRow="0" w:firstColumn="0" w:lastColumn="0" w:oddVBand="0" w:evenVBand="0" w:oddHBand="1" w:evenHBand="0" w:firstRowFirstColumn="0" w:firstRowLastColumn="0" w:lastRowFirstColumn="0" w:lastRowLastColumn="0"/>
              <w:rPr>
                <w:color w:val="244061" w:themeColor="accent1" w:themeShade="80"/>
                <w:sz w:val="16"/>
                <w:szCs w:val="16"/>
                <w:lang w:val="tr-TR"/>
              </w:rPr>
            </w:pPr>
            <w:r w:rsidRPr="00151BA8">
              <w:rPr>
                <w:color w:val="244061" w:themeColor="accent1" w:themeShade="80"/>
                <w:sz w:val="16"/>
                <w:szCs w:val="16"/>
                <w:lang w:val="tr-TR"/>
              </w:rPr>
              <w:t>Öğretmenlik mesleğinin rolünü ve yeterliklerini değerlendirir.</w:t>
            </w:r>
          </w:p>
        </w:tc>
        <w:tc>
          <w:tcPr>
            <w:tcW w:w="2404" w:type="dxa"/>
            <w:vAlign w:val="center"/>
          </w:tcPr>
          <w:p w14:paraId="52200345" w14:textId="4E26449A" w:rsidR="0081535E" w:rsidRPr="00151BA8" w:rsidRDefault="00F54EF5" w:rsidP="00F54EF5">
            <w:pPr>
              <w:pStyle w:val="Balk1"/>
              <w:ind w:left="0"/>
              <w:jc w:val="center"/>
              <w:cnfStyle w:val="000000100000" w:firstRow="0" w:lastRow="0" w:firstColumn="0" w:lastColumn="0" w:oddVBand="0" w:evenVBand="0" w:oddHBand="1" w:evenHBand="0" w:firstRowFirstColumn="0" w:firstRowLastColumn="0" w:lastRowFirstColumn="0" w:lastRowLastColumn="0"/>
              <w:rPr>
                <w:b w:val="0"/>
                <w:bCs w:val="0"/>
                <w:color w:val="244061" w:themeColor="accent1" w:themeShade="80"/>
                <w:sz w:val="20"/>
                <w:szCs w:val="20"/>
                <w:lang w:val="tr-TR"/>
              </w:rPr>
            </w:pPr>
            <w:r w:rsidRPr="00151BA8">
              <w:rPr>
                <w:b w:val="0"/>
                <w:bCs w:val="0"/>
                <w:color w:val="244061" w:themeColor="accent1" w:themeShade="80"/>
                <w:sz w:val="20"/>
                <w:szCs w:val="20"/>
                <w:lang w:val="tr-TR"/>
              </w:rPr>
              <w:t>Beceri</w:t>
            </w:r>
          </w:p>
        </w:tc>
        <w:tc>
          <w:tcPr>
            <w:tcW w:w="2028" w:type="dxa"/>
            <w:vAlign w:val="center"/>
          </w:tcPr>
          <w:p w14:paraId="312A4895" w14:textId="1FC859EF" w:rsidR="0081535E" w:rsidRPr="00151BA8" w:rsidRDefault="00811A90" w:rsidP="00FC77B9">
            <w:pPr>
              <w:pStyle w:val="Balk1"/>
              <w:ind w:left="0"/>
              <w:jc w:val="both"/>
              <w:cnfStyle w:val="000000100000" w:firstRow="0" w:lastRow="0" w:firstColumn="0" w:lastColumn="0" w:oddVBand="0" w:evenVBand="0" w:oddHBand="1" w:evenHBand="0" w:firstRowFirstColumn="0" w:firstRowLastColumn="0" w:lastRowFirstColumn="0" w:lastRowLastColumn="0"/>
              <w:rPr>
                <w:b w:val="0"/>
                <w:bCs w:val="0"/>
                <w:color w:val="244061" w:themeColor="accent1" w:themeShade="80"/>
                <w:sz w:val="20"/>
                <w:szCs w:val="20"/>
                <w:lang w:val="tr-TR"/>
              </w:rPr>
            </w:pPr>
            <w:r w:rsidRPr="00151BA8">
              <w:rPr>
                <w:b w:val="0"/>
                <w:bCs w:val="0"/>
                <w:color w:val="244061" w:themeColor="accent1" w:themeShade="80"/>
                <w:sz w:val="20"/>
                <w:szCs w:val="20"/>
                <w:lang w:val="tr-TR"/>
              </w:rPr>
              <w:t>Sınav, Ödev</w:t>
            </w:r>
          </w:p>
        </w:tc>
      </w:tr>
      <w:tr w:rsidR="00F453DA" w:rsidRPr="00151BA8" w14:paraId="62A34F4A" w14:textId="77777777" w:rsidTr="00F54EF5">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35AF030C" w14:textId="270314F8" w:rsidR="0081535E" w:rsidRPr="00151BA8" w:rsidRDefault="0081535E" w:rsidP="0081535E">
            <w:pPr>
              <w:pStyle w:val="Balk1"/>
              <w:ind w:left="0"/>
              <w:jc w:val="center"/>
              <w:rPr>
                <w:color w:val="244061" w:themeColor="accent1" w:themeShade="80"/>
                <w:sz w:val="20"/>
                <w:szCs w:val="20"/>
                <w:lang w:val="tr-TR"/>
              </w:rPr>
            </w:pPr>
            <w:r w:rsidRPr="00151BA8">
              <w:rPr>
                <w:color w:val="244061" w:themeColor="accent1" w:themeShade="80"/>
                <w:sz w:val="20"/>
                <w:szCs w:val="20"/>
                <w:lang w:val="tr-TR"/>
              </w:rPr>
              <w:t>6</w:t>
            </w:r>
          </w:p>
        </w:tc>
        <w:tc>
          <w:tcPr>
            <w:tcW w:w="5270" w:type="dxa"/>
            <w:vAlign w:val="center"/>
          </w:tcPr>
          <w:p w14:paraId="1614B4F6" w14:textId="14FC1C04" w:rsidR="0081535E" w:rsidRPr="00151BA8" w:rsidRDefault="00F54EF5" w:rsidP="00F54EF5">
            <w:pPr>
              <w:pStyle w:val="TableParagraph"/>
              <w:ind w:left="170"/>
              <w:cnfStyle w:val="000000000000" w:firstRow="0" w:lastRow="0" w:firstColumn="0" w:lastColumn="0" w:oddVBand="0" w:evenVBand="0" w:oddHBand="0" w:evenHBand="0" w:firstRowFirstColumn="0" w:firstRowLastColumn="0" w:lastRowFirstColumn="0" w:lastRowLastColumn="0"/>
              <w:rPr>
                <w:color w:val="244061" w:themeColor="accent1" w:themeShade="80"/>
                <w:sz w:val="16"/>
                <w:szCs w:val="16"/>
                <w:lang w:val="tr-TR"/>
              </w:rPr>
            </w:pPr>
            <w:r w:rsidRPr="00151BA8">
              <w:rPr>
                <w:color w:val="244061" w:themeColor="accent1" w:themeShade="80"/>
                <w:sz w:val="16"/>
                <w:szCs w:val="16"/>
                <w:lang w:val="tr-TR"/>
              </w:rPr>
              <w:t>Okul ve sınıf ortamlarında kültürel çeşitliliği analiz eder ve kapsayıcı, demokratik stratejiler geliştirir.</w:t>
            </w:r>
          </w:p>
        </w:tc>
        <w:tc>
          <w:tcPr>
            <w:tcW w:w="2404" w:type="dxa"/>
            <w:vAlign w:val="center"/>
          </w:tcPr>
          <w:p w14:paraId="336EED6D" w14:textId="10D24E95" w:rsidR="0081535E" w:rsidRPr="00151BA8" w:rsidRDefault="00F54EF5" w:rsidP="00F54EF5">
            <w:pPr>
              <w:pStyle w:val="Balk1"/>
              <w:ind w:left="0"/>
              <w:jc w:val="center"/>
              <w:cnfStyle w:val="000000000000" w:firstRow="0" w:lastRow="0" w:firstColumn="0" w:lastColumn="0" w:oddVBand="0" w:evenVBand="0" w:oddHBand="0" w:evenHBand="0" w:firstRowFirstColumn="0" w:firstRowLastColumn="0" w:lastRowFirstColumn="0" w:lastRowLastColumn="0"/>
              <w:rPr>
                <w:b w:val="0"/>
                <w:bCs w:val="0"/>
                <w:color w:val="244061" w:themeColor="accent1" w:themeShade="80"/>
                <w:sz w:val="20"/>
                <w:szCs w:val="20"/>
                <w:lang w:val="tr-TR"/>
              </w:rPr>
            </w:pPr>
            <w:r w:rsidRPr="00151BA8">
              <w:rPr>
                <w:b w:val="0"/>
                <w:bCs w:val="0"/>
                <w:color w:val="244061" w:themeColor="accent1" w:themeShade="80"/>
                <w:sz w:val="20"/>
                <w:szCs w:val="20"/>
                <w:lang w:val="tr-TR"/>
              </w:rPr>
              <w:t>Yetkinlik</w:t>
            </w:r>
          </w:p>
        </w:tc>
        <w:tc>
          <w:tcPr>
            <w:tcW w:w="2028" w:type="dxa"/>
            <w:vAlign w:val="center"/>
          </w:tcPr>
          <w:p w14:paraId="419740F2" w14:textId="10838C87" w:rsidR="0081535E" w:rsidRPr="00151BA8" w:rsidRDefault="00811A90" w:rsidP="00FC77B9">
            <w:pPr>
              <w:pStyle w:val="Balk1"/>
              <w:ind w:left="0"/>
              <w:jc w:val="both"/>
              <w:cnfStyle w:val="000000000000" w:firstRow="0" w:lastRow="0" w:firstColumn="0" w:lastColumn="0" w:oddVBand="0" w:evenVBand="0" w:oddHBand="0" w:evenHBand="0" w:firstRowFirstColumn="0" w:firstRowLastColumn="0" w:lastRowFirstColumn="0" w:lastRowLastColumn="0"/>
              <w:rPr>
                <w:b w:val="0"/>
                <w:bCs w:val="0"/>
                <w:color w:val="244061" w:themeColor="accent1" w:themeShade="80"/>
                <w:sz w:val="20"/>
                <w:szCs w:val="20"/>
                <w:lang w:val="tr-TR"/>
              </w:rPr>
            </w:pPr>
            <w:r w:rsidRPr="00151BA8">
              <w:rPr>
                <w:b w:val="0"/>
                <w:bCs w:val="0"/>
                <w:color w:val="244061" w:themeColor="accent1" w:themeShade="80"/>
                <w:sz w:val="20"/>
                <w:szCs w:val="20"/>
                <w:lang w:val="tr-TR"/>
              </w:rPr>
              <w:t xml:space="preserve">Sınav, </w:t>
            </w:r>
            <w:r w:rsidR="000503A7" w:rsidRPr="00151BA8">
              <w:rPr>
                <w:b w:val="0"/>
                <w:bCs w:val="0"/>
                <w:color w:val="244061" w:themeColor="accent1" w:themeShade="80"/>
                <w:sz w:val="20"/>
                <w:szCs w:val="20"/>
                <w:lang w:val="tr-TR"/>
              </w:rPr>
              <w:t>Ödev</w:t>
            </w:r>
          </w:p>
        </w:tc>
      </w:tr>
      <w:tr w:rsidR="00F453DA" w:rsidRPr="00151BA8" w14:paraId="4C8BEB9C" w14:textId="77777777" w:rsidTr="00F54EF5">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2E25BFBF" w14:textId="3C4842FD" w:rsidR="0081535E" w:rsidRPr="00151BA8" w:rsidRDefault="0081535E" w:rsidP="0081535E">
            <w:pPr>
              <w:pStyle w:val="Balk1"/>
              <w:ind w:left="0"/>
              <w:jc w:val="center"/>
              <w:rPr>
                <w:color w:val="244061" w:themeColor="accent1" w:themeShade="80"/>
                <w:sz w:val="20"/>
                <w:szCs w:val="20"/>
                <w:lang w:val="tr-TR"/>
              </w:rPr>
            </w:pPr>
            <w:r w:rsidRPr="00151BA8">
              <w:rPr>
                <w:color w:val="244061" w:themeColor="accent1" w:themeShade="80"/>
                <w:sz w:val="20"/>
                <w:szCs w:val="20"/>
                <w:lang w:val="tr-TR"/>
              </w:rPr>
              <w:t>7</w:t>
            </w:r>
          </w:p>
        </w:tc>
        <w:tc>
          <w:tcPr>
            <w:tcW w:w="5270" w:type="dxa"/>
            <w:vAlign w:val="center"/>
          </w:tcPr>
          <w:p w14:paraId="7939D182" w14:textId="1DF1BF60" w:rsidR="0081535E" w:rsidRPr="00151BA8" w:rsidRDefault="00F54EF5" w:rsidP="00F54EF5">
            <w:pPr>
              <w:pStyle w:val="TableParagraph"/>
              <w:ind w:left="170"/>
              <w:cnfStyle w:val="000000100000" w:firstRow="0" w:lastRow="0" w:firstColumn="0" w:lastColumn="0" w:oddVBand="0" w:evenVBand="0" w:oddHBand="1" w:evenHBand="0" w:firstRowFirstColumn="0" w:firstRowLastColumn="0" w:lastRowFirstColumn="0" w:lastRowLastColumn="0"/>
              <w:rPr>
                <w:color w:val="244061" w:themeColor="accent1" w:themeShade="80"/>
                <w:sz w:val="16"/>
                <w:szCs w:val="16"/>
                <w:lang w:val="tr-TR"/>
              </w:rPr>
            </w:pPr>
            <w:r w:rsidRPr="00151BA8">
              <w:rPr>
                <w:color w:val="244061" w:themeColor="accent1" w:themeShade="80"/>
                <w:sz w:val="16"/>
                <w:szCs w:val="16"/>
                <w:lang w:val="tr-TR"/>
              </w:rPr>
              <w:t>Farklı eğitim yaklaşımlarını açıklar, karşılaştırır ve değerlendirir.</w:t>
            </w:r>
          </w:p>
        </w:tc>
        <w:tc>
          <w:tcPr>
            <w:tcW w:w="2404" w:type="dxa"/>
            <w:vAlign w:val="center"/>
          </w:tcPr>
          <w:p w14:paraId="3A27613D" w14:textId="71E8F1D9" w:rsidR="0081535E" w:rsidRPr="00151BA8" w:rsidRDefault="00F54EF5" w:rsidP="00F54EF5">
            <w:pPr>
              <w:pStyle w:val="Balk1"/>
              <w:ind w:left="0"/>
              <w:jc w:val="center"/>
              <w:cnfStyle w:val="000000100000" w:firstRow="0" w:lastRow="0" w:firstColumn="0" w:lastColumn="0" w:oddVBand="0" w:evenVBand="0" w:oddHBand="1" w:evenHBand="0" w:firstRowFirstColumn="0" w:firstRowLastColumn="0" w:lastRowFirstColumn="0" w:lastRowLastColumn="0"/>
              <w:rPr>
                <w:b w:val="0"/>
                <w:bCs w:val="0"/>
                <w:color w:val="244061" w:themeColor="accent1" w:themeShade="80"/>
                <w:sz w:val="20"/>
                <w:szCs w:val="20"/>
                <w:lang w:val="tr-TR"/>
              </w:rPr>
            </w:pPr>
            <w:r w:rsidRPr="00151BA8">
              <w:rPr>
                <w:b w:val="0"/>
                <w:bCs w:val="0"/>
                <w:color w:val="244061" w:themeColor="accent1" w:themeShade="80"/>
                <w:sz w:val="20"/>
                <w:szCs w:val="20"/>
                <w:lang w:val="tr-TR"/>
              </w:rPr>
              <w:t>Beceri</w:t>
            </w:r>
          </w:p>
        </w:tc>
        <w:tc>
          <w:tcPr>
            <w:tcW w:w="2028" w:type="dxa"/>
            <w:vAlign w:val="center"/>
          </w:tcPr>
          <w:p w14:paraId="13CA2220" w14:textId="4A87FCE8" w:rsidR="0081535E" w:rsidRPr="00151BA8" w:rsidRDefault="00811A90" w:rsidP="00FC77B9">
            <w:pPr>
              <w:pStyle w:val="Balk1"/>
              <w:ind w:left="0"/>
              <w:jc w:val="both"/>
              <w:cnfStyle w:val="000000100000" w:firstRow="0" w:lastRow="0" w:firstColumn="0" w:lastColumn="0" w:oddVBand="0" w:evenVBand="0" w:oddHBand="1" w:evenHBand="0" w:firstRowFirstColumn="0" w:firstRowLastColumn="0" w:lastRowFirstColumn="0" w:lastRowLastColumn="0"/>
              <w:rPr>
                <w:b w:val="0"/>
                <w:bCs w:val="0"/>
                <w:color w:val="244061" w:themeColor="accent1" w:themeShade="80"/>
                <w:sz w:val="20"/>
                <w:szCs w:val="20"/>
                <w:lang w:val="tr-TR"/>
              </w:rPr>
            </w:pPr>
            <w:r w:rsidRPr="00151BA8">
              <w:rPr>
                <w:b w:val="0"/>
                <w:bCs w:val="0"/>
                <w:color w:val="244061" w:themeColor="accent1" w:themeShade="80"/>
                <w:sz w:val="20"/>
                <w:szCs w:val="20"/>
                <w:lang w:val="tr-TR"/>
              </w:rPr>
              <w:t>Sınav, Ödev</w:t>
            </w:r>
          </w:p>
        </w:tc>
      </w:tr>
      <w:tr w:rsidR="00F453DA" w:rsidRPr="00151BA8" w14:paraId="0AF9A514" w14:textId="77777777" w:rsidTr="00F54EF5">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2A2ED171" w14:textId="0639621F" w:rsidR="0081535E" w:rsidRPr="00151BA8" w:rsidRDefault="0081535E" w:rsidP="0081535E">
            <w:pPr>
              <w:pStyle w:val="Balk1"/>
              <w:ind w:left="0"/>
              <w:jc w:val="center"/>
              <w:rPr>
                <w:color w:val="244061" w:themeColor="accent1" w:themeShade="80"/>
                <w:sz w:val="20"/>
                <w:szCs w:val="20"/>
                <w:lang w:val="tr-TR"/>
              </w:rPr>
            </w:pPr>
            <w:r w:rsidRPr="00151BA8">
              <w:rPr>
                <w:color w:val="244061" w:themeColor="accent1" w:themeShade="80"/>
                <w:sz w:val="20"/>
                <w:szCs w:val="20"/>
                <w:lang w:val="tr-TR"/>
              </w:rPr>
              <w:t>8</w:t>
            </w:r>
          </w:p>
        </w:tc>
        <w:tc>
          <w:tcPr>
            <w:tcW w:w="5270" w:type="dxa"/>
            <w:vAlign w:val="center"/>
          </w:tcPr>
          <w:p w14:paraId="6125B464" w14:textId="4AE4D013" w:rsidR="0081535E" w:rsidRPr="00151BA8" w:rsidRDefault="00F54EF5" w:rsidP="00F54EF5">
            <w:pPr>
              <w:pStyle w:val="TableParagraph"/>
              <w:ind w:left="170"/>
              <w:cnfStyle w:val="000000000000" w:firstRow="0" w:lastRow="0" w:firstColumn="0" w:lastColumn="0" w:oddVBand="0" w:evenVBand="0" w:oddHBand="0" w:evenHBand="0" w:firstRowFirstColumn="0" w:firstRowLastColumn="0" w:lastRowFirstColumn="0" w:lastRowLastColumn="0"/>
              <w:rPr>
                <w:color w:val="244061" w:themeColor="accent1" w:themeShade="80"/>
                <w:sz w:val="16"/>
                <w:szCs w:val="16"/>
                <w:lang w:val="tr-TR"/>
              </w:rPr>
            </w:pPr>
            <w:r w:rsidRPr="00151BA8">
              <w:rPr>
                <w:color w:val="244061" w:themeColor="accent1" w:themeShade="80"/>
                <w:sz w:val="16"/>
                <w:szCs w:val="16"/>
                <w:lang w:val="tr-TR"/>
              </w:rPr>
              <w:t>Eğitim alanındaki bilimsel araştırmaların önemini açıklar ve araştırma temelli düşünme becerisi geliştirir.</w:t>
            </w:r>
          </w:p>
        </w:tc>
        <w:tc>
          <w:tcPr>
            <w:tcW w:w="2404" w:type="dxa"/>
            <w:vAlign w:val="center"/>
          </w:tcPr>
          <w:p w14:paraId="7E864015" w14:textId="469781FD" w:rsidR="0081535E" w:rsidRPr="00151BA8" w:rsidRDefault="00F54EF5" w:rsidP="00F54EF5">
            <w:pPr>
              <w:pStyle w:val="Balk1"/>
              <w:ind w:left="0"/>
              <w:jc w:val="center"/>
              <w:cnfStyle w:val="000000000000" w:firstRow="0" w:lastRow="0" w:firstColumn="0" w:lastColumn="0" w:oddVBand="0" w:evenVBand="0" w:oddHBand="0" w:evenHBand="0" w:firstRowFirstColumn="0" w:firstRowLastColumn="0" w:lastRowFirstColumn="0" w:lastRowLastColumn="0"/>
              <w:rPr>
                <w:b w:val="0"/>
                <w:bCs w:val="0"/>
                <w:color w:val="244061" w:themeColor="accent1" w:themeShade="80"/>
                <w:sz w:val="20"/>
                <w:szCs w:val="20"/>
                <w:lang w:val="tr-TR"/>
              </w:rPr>
            </w:pPr>
            <w:r w:rsidRPr="00151BA8">
              <w:rPr>
                <w:b w:val="0"/>
                <w:bCs w:val="0"/>
                <w:color w:val="244061" w:themeColor="accent1" w:themeShade="80"/>
                <w:sz w:val="20"/>
                <w:szCs w:val="20"/>
                <w:lang w:val="tr-TR"/>
              </w:rPr>
              <w:t>Yetkinlik</w:t>
            </w:r>
          </w:p>
        </w:tc>
        <w:tc>
          <w:tcPr>
            <w:tcW w:w="2028" w:type="dxa"/>
            <w:vAlign w:val="center"/>
          </w:tcPr>
          <w:p w14:paraId="7F556B13" w14:textId="4DEC4473" w:rsidR="0081535E" w:rsidRPr="00151BA8" w:rsidRDefault="00811A90" w:rsidP="00FC77B9">
            <w:pPr>
              <w:pStyle w:val="Balk1"/>
              <w:ind w:left="0"/>
              <w:jc w:val="both"/>
              <w:cnfStyle w:val="000000000000" w:firstRow="0" w:lastRow="0" w:firstColumn="0" w:lastColumn="0" w:oddVBand="0" w:evenVBand="0" w:oddHBand="0" w:evenHBand="0" w:firstRowFirstColumn="0" w:firstRowLastColumn="0" w:lastRowFirstColumn="0" w:lastRowLastColumn="0"/>
              <w:rPr>
                <w:b w:val="0"/>
                <w:bCs w:val="0"/>
                <w:color w:val="244061" w:themeColor="accent1" w:themeShade="80"/>
                <w:sz w:val="20"/>
                <w:szCs w:val="20"/>
                <w:lang w:val="tr-TR"/>
              </w:rPr>
            </w:pPr>
            <w:r w:rsidRPr="00151BA8">
              <w:rPr>
                <w:b w:val="0"/>
                <w:bCs w:val="0"/>
                <w:color w:val="244061" w:themeColor="accent1" w:themeShade="80"/>
                <w:sz w:val="20"/>
                <w:szCs w:val="20"/>
                <w:lang w:val="tr-TR"/>
              </w:rPr>
              <w:t xml:space="preserve">Sınav, </w:t>
            </w:r>
            <w:r w:rsidR="000503A7" w:rsidRPr="00151BA8">
              <w:rPr>
                <w:b w:val="0"/>
                <w:bCs w:val="0"/>
                <w:color w:val="244061" w:themeColor="accent1" w:themeShade="80"/>
                <w:sz w:val="20"/>
                <w:szCs w:val="20"/>
                <w:lang w:val="tr-TR"/>
              </w:rPr>
              <w:t>Ödev</w:t>
            </w:r>
          </w:p>
        </w:tc>
      </w:tr>
    </w:tbl>
    <w:p w14:paraId="3FB05969" w14:textId="2AFC127F" w:rsidR="0081535E" w:rsidRPr="0081535E" w:rsidRDefault="0081535E" w:rsidP="00FC77B9">
      <w:pPr>
        <w:pStyle w:val="Balk1"/>
        <w:jc w:val="both"/>
        <w:rPr>
          <w:color w:val="17365D" w:themeColor="text2" w:themeShade="BF"/>
          <w:lang w:val="tr-TR"/>
        </w:rPr>
        <w:sectPr w:rsidR="0081535E" w:rsidRPr="0081535E" w:rsidSect="00716131">
          <w:type w:val="continuous"/>
          <w:pgSz w:w="11910" w:h="16840"/>
          <w:pgMar w:top="540" w:right="600" w:bottom="1240" w:left="600" w:header="0" w:footer="567"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14:paraId="596DF6F1" w14:textId="7BB28EDE" w:rsidR="0089630D" w:rsidRPr="0081535E" w:rsidRDefault="0089630D" w:rsidP="0089630D">
      <w:pPr>
        <w:pStyle w:val="Balk1"/>
        <w:spacing w:before="74"/>
        <w:rPr>
          <w:noProof/>
          <w:color w:val="17365D" w:themeColor="text2" w:themeShade="BF"/>
          <w:lang w:val="tr-TR"/>
        </w:rPr>
      </w:pPr>
      <w:r w:rsidRPr="00911F0C">
        <w:rPr>
          <w:noProof/>
          <w:color w:val="17365D" w:themeColor="text2" w:themeShade="BF"/>
          <w:lang w:val="tr-TR"/>
        </w:rPr>
        <w:lastRenderedPageBreak/>
        <w:t>Ders Kaynakları</w:t>
      </w:r>
    </w:p>
    <w:p w14:paraId="6AA77335" w14:textId="696C96EA" w:rsidR="000F7BAC" w:rsidRPr="0081535E" w:rsidRDefault="000F7BAC" w:rsidP="0089630D">
      <w:pPr>
        <w:pStyle w:val="Balk1"/>
        <w:spacing w:before="74"/>
        <w:rPr>
          <w:noProof/>
          <w:color w:val="17365D" w:themeColor="text2" w:themeShade="BF"/>
          <w:lang w:val="tr-TR"/>
        </w:rPr>
      </w:pPr>
    </w:p>
    <w:tbl>
      <w:tblPr>
        <w:tblStyle w:val="TabloKlavuzu"/>
        <w:tblW w:w="10489"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221"/>
      </w:tblGrid>
      <w:tr w:rsidR="009A5A36" w:rsidRPr="0081535E" w14:paraId="5838B741" w14:textId="77777777" w:rsidTr="000F7BAC">
        <w:trPr>
          <w:trHeight w:val="567"/>
        </w:trPr>
        <w:tc>
          <w:tcPr>
            <w:tcW w:w="2268" w:type="dxa"/>
            <w:vAlign w:val="center"/>
          </w:tcPr>
          <w:p w14:paraId="34FBBB87" w14:textId="77777777" w:rsidR="000F7BAC" w:rsidRPr="0081535E" w:rsidRDefault="000F7BAC" w:rsidP="0089630D">
            <w:pPr>
              <w:pStyle w:val="Balk1"/>
              <w:spacing w:before="74"/>
              <w:ind w:left="0"/>
              <w:rPr>
                <w:bCs w:val="0"/>
                <w:color w:val="17365D" w:themeColor="text2" w:themeShade="BF"/>
                <w:sz w:val="22"/>
                <w:szCs w:val="22"/>
              </w:rPr>
            </w:pPr>
            <w:r w:rsidRPr="0081535E">
              <w:rPr>
                <w:bCs w:val="0"/>
                <w:i/>
                <w:color w:val="17365D" w:themeColor="text2" w:themeShade="BF"/>
                <w:sz w:val="22"/>
                <w:szCs w:val="22"/>
              </w:rPr>
              <w:t>Temel Ders Kitabı:</w:t>
            </w:r>
          </w:p>
        </w:tc>
        <w:tc>
          <w:tcPr>
            <w:tcW w:w="8221" w:type="dxa"/>
            <w:vAlign w:val="center"/>
          </w:tcPr>
          <w:p w14:paraId="11707666" w14:textId="5F0FF866" w:rsidR="00716131" w:rsidRDefault="007B3BB1" w:rsidP="00716131">
            <w:pPr>
              <w:pStyle w:val="Balk1"/>
              <w:spacing w:before="74"/>
              <w:ind w:left="0"/>
              <w:jc w:val="both"/>
              <w:rPr>
                <w:b w:val="0"/>
                <w:bCs w:val="0"/>
                <w:color w:val="17365D" w:themeColor="text2" w:themeShade="BF"/>
                <w:sz w:val="22"/>
                <w:szCs w:val="22"/>
              </w:rPr>
            </w:pPr>
            <w:r>
              <w:rPr>
                <w:b w:val="0"/>
                <w:bCs w:val="0"/>
                <w:color w:val="17365D" w:themeColor="text2" w:themeShade="BF"/>
                <w:sz w:val="22"/>
                <w:szCs w:val="22"/>
              </w:rPr>
              <w:t xml:space="preserve">(Ed.) Ümit Dilekçi (2023). </w:t>
            </w:r>
            <w:r w:rsidRPr="007B3BB1">
              <w:rPr>
                <w:b w:val="0"/>
                <w:bCs w:val="0"/>
                <w:i/>
                <w:iCs/>
                <w:color w:val="17365D" w:themeColor="text2" w:themeShade="BF"/>
                <w:sz w:val="22"/>
                <w:szCs w:val="22"/>
              </w:rPr>
              <w:t>Eğitime Giriş</w:t>
            </w:r>
            <w:r>
              <w:rPr>
                <w:b w:val="0"/>
                <w:bCs w:val="0"/>
                <w:color w:val="17365D" w:themeColor="text2" w:themeShade="BF"/>
                <w:sz w:val="22"/>
                <w:szCs w:val="22"/>
              </w:rPr>
              <w:t xml:space="preserve">. </w:t>
            </w:r>
            <w:proofErr w:type="spellStart"/>
            <w:r>
              <w:rPr>
                <w:b w:val="0"/>
                <w:bCs w:val="0"/>
                <w:color w:val="17365D" w:themeColor="text2" w:themeShade="BF"/>
                <w:sz w:val="22"/>
                <w:szCs w:val="22"/>
              </w:rPr>
              <w:t>Pegem</w:t>
            </w:r>
            <w:proofErr w:type="spellEnd"/>
            <w:r>
              <w:rPr>
                <w:b w:val="0"/>
                <w:bCs w:val="0"/>
                <w:color w:val="17365D" w:themeColor="text2" w:themeShade="BF"/>
                <w:sz w:val="22"/>
                <w:szCs w:val="22"/>
              </w:rPr>
              <w:t xml:space="preserve"> Akademi.</w:t>
            </w:r>
          </w:p>
          <w:p w14:paraId="38560CE0" w14:textId="7FFE1C13" w:rsidR="007B3BB1" w:rsidRPr="0081535E" w:rsidRDefault="007B3BB1" w:rsidP="00716131">
            <w:pPr>
              <w:pStyle w:val="Balk1"/>
              <w:spacing w:before="74"/>
              <w:ind w:left="0"/>
              <w:jc w:val="both"/>
              <w:rPr>
                <w:b w:val="0"/>
                <w:bCs w:val="0"/>
                <w:color w:val="17365D" w:themeColor="text2" w:themeShade="BF"/>
                <w:sz w:val="22"/>
                <w:szCs w:val="22"/>
              </w:rPr>
            </w:pPr>
            <w:r>
              <w:rPr>
                <w:b w:val="0"/>
                <w:bCs w:val="0"/>
                <w:color w:val="17365D" w:themeColor="text2" w:themeShade="BF"/>
                <w:sz w:val="22"/>
                <w:szCs w:val="22"/>
              </w:rPr>
              <w:t>[Kitaba turcademy.com üzerinden online ulaşabilirsiniz.]</w:t>
            </w:r>
          </w:p>
        </w:tc>
      </w:tr>
      <w:tr w:rsidR="009A5A36" w:rsidRPr="0081535E" w14:paraId="01976AA7" w14:textId="77777777" w:rsidTr="000F7BAC">
        <w:trPr>
          <w:trHeight w:val="397"/>
        </w:trPr>
        <w:tc>
          <w:tcPr>
            <w:tcW w:w="2268" w:type="dxa"/>
            <w:vAlign w:val="center"/>
          </w:tcPr>
          <w:p w14:paraId="12DB1634" w14:textId="242AF794" w:rsidR="000F7BAC" w:rsidRPr="0081535E" w:rsidRDefault="000F7BAC" w:rsidP="0089630D">
            <w:pPr>
              <w:pStyle w:val="Balk1"/>
              <w:spacing w:before="74"/>
              <w:ind w:left="0"/>
              <w:rPr>
                <w:bCs w:val="0"/>
                <w:color w:val="17365D" w:themeColor="text2" w:themeShade="BF"/>
                <w:sz w:val="22"/>
                <w:szCs w:val="22"/>
              </w:rPr>
            </w:pPr>
            <w:r w:rsidRPr="0081535E">
              <w:rPr>
                <w:bCs w:val="0"/>
                <w:i/>
                <w:color w:val="17365D" w:themeColor="text2" w:themeShade="BF"/>
                <w:sz w:val="22"/>
                <w:szCs w:val="22"/>
              </w:rPr>
              <w:t>Yardımcı Kaynaklar:</w:t>
            </w:r>
          </w:p>
        </w:tc>
        <w:tc>
          <w:tcPr>
            <w:tcW w:w="8221" w:type="dxa"/>
            <w:vAlign w:val="center"/>
          </w:tcPr>
          <w:p w14:paraId="79EF7758" w14:textId="72DBB1B6" w:rsidR="00EB0249" w:rsidRPr="0081535E" w:rsidRDefault="00EB0249" w:rsidP="000F7BAC">
            <w:pPr>
              <w:pStyle w:val="GvdeMetni"/>
              <w:spacing w:after="60"/>
              <w:ind w:right="249"/>
              <w:jc w:val="both"/>
              <w:rPr>
                <w:color w:val="17365D" w:themeColor="text2" w:themeShade="BF"/>
              </w:rPr>
            </w:pPr>
          </w:p>
          <w:p w14:paraId="400C5E62" w14:textId="0F5988F7" w:rsidR="00BB37A4" w:rsidRDefault="00BB37A4" w:rsidP="00911F0C">
            <w:pPr>
              <w:pStyle w:val="GvdeMetni"/>
              <w:spacing w:after="60"/>
              <w:ind w:right="249"/>
              <w:jc w:val="both"/>
              <w:rPr>
                <w:color w:val="17365D" w:themeColor="text2" w:themeShade="BF"/>
              </w:rPr>
            </w:pPr>
            <w:proofErr w:type="spellStart"/>
            <w:r>
              <w:rPr>
                <w:color w:val="17365D" w:themeColor="text2" w:themeShade="BF"/>
              </w:rPr>
              <w:t>Binbaşıoğlu</w:t>
            </w:r>
            <w:proofErr w:type="spellEnd"/>
            <w:r>
              <w:rPr>
                <w:color w:val="17365D" w:themeColor="text2" w:themeShade="BF"/>
              </w:rPr>
              <w:t xml:space="preserve">, C. (2013). </w:t>
            </w:r>
            <w:r w:rsidRPr="00BB37A4">
              <w:rPr>
                <w:i/>
                <w:iCs/>
                <w:color w:val="17365D" w:themeColor="text2" w:themeShade="BF"/>
              </w:rPr>
              <w:t>Türk Eğitim Tarihi</w:t>
            </w:r>
            <w:r>
              <w:rPr>
                <w:color w:val="17365D" w:themeColor="text2" w:themeShade="BF"/>
              </w:rPr>
              <w:t>. Anı.</w:t>
            </w:r>
          </w:p>
          <w:p w14:paraId="053FE9B8" w14:textId="683E7B48" w:rsidR="00B77D7D" w:rsidRDefault="00B77D7D" w:rsidP="00911F0C">
            <w:pPr>
              <w:pStyle w:val="GvdeMetni"/>
              <w:spacing w:after="60"/>
              <w:ind w:right="249"/>
              <w:jc w:val="both"/>
              <w:rPr>
                <w:color w:val="17365D" w:themeColor="text2" w:themeShade="BF"/>
              </w:rPr>
            </w:pPr>
            <w:proofErr w:type="spellStart"/>
            <w:r>
              <w:rPr>
                <w:color w:val="17365D" w:themeColor="text2" w:themeShade="BF"/>
              </w:rPr>
              <w:t>Büyükdüvenci</w:t>
            </w:r>
            <w:proofErr w:type="spellEnd"/>
            <w:r>
              <w:rPr>
                <w:color w:val="17365D" w:themeColor="text2" w:themeShade="BF"/>
              </w:rPr>
              <w:t xml:space="preserve">, S. (2019). </w:t>
            </w:r>
            <w:r w:rsidRPr="00B77D7D">
              <w:rPr>
                <w:i/>
                <w:iCs/>
                <w:color w:val="17365D" w:themeColor="text2" w:themeShade="BF"/>
              </w:rPr>
              <w:t>Eğitim Felsefesine Giriş</w:t>
            </w:r>
            <w:r>
              <w:rPr>
                <w:color w:val="17365D" w:themeColor="text2" w:themeShade="BF"/>
              </w:rPr>
              <w:t>. FOL.</w:t>
            </w:r>
          </w:p>
          <w:p w14:paraId="72D17A39" w14:textId="31C59DB5" w:rsidR="00314A05" w:rsidRDefault="00314A05" w:rsidP="00911F0C">
            <w:pPr>
              <w:pStyle w:val="GvdeMetni"/>
              <w:spacing w:after="60"/>
              <w:ind w:right="249"/>
              <w:jc w:val="both"/>
              <w:rPr>
                <w:color w:val="17365D" w:themeColor="text2" w:themeShade="BF"/>
              </w:rPr>
            </w:pPr>
            <w:r>
              <w:rPr>
                <w:color w:val="17365D" w:themeColor="text2" w:themeShade="BF"/>
              </w:rPr>
              <w:t>Cevizci, A. (</w:t>
            </w:r>
            <w:r w:rsidR="00B77D7D">
              <w:rPr>
                <w:color w:val="17365D" w:themeColor="text2" w:themeShade="BF"/>
              </w:rPr>
              <w:t xml:space="preserve">2010). </w:t>
            </w:r>
            <w:r w:rsidR="00B77D7D" w:rsidRPr="00B77D7D">
              <w:rPr>
                <w:i/>
                <w:iCs/>
                <w:color w:val="17365D" w:themeColor="text2" w:themeShade="BF"/>
              </w:rPr>
              <w:t>Eğitim Sözlüğü</w:t>
            </w:r>
            <w:r w:rsidR="00B77D7D">
              <w:rPr>
                <w:color w:val="17365D" w:themeColor="text2" w:themeShade="BF"/>
              </w:rPr>
              <w:t>. SAY.</w:t>
            </w:r>
          </w:p>
          <w:p w14:paraId="6AF4B2D7" w14:textId="58989286" w:rsidR="00911F0C" w:rsidRDefault="00911F0C" w:rsidP="00911F0C">
            <w:pPr>
              <w:pStyle w:val="GvdeMetni"/>
              <w:spacing w:after="60"/>
              <w:ind w:right="249"/>
              <w:jc w:val="both"/>
              <w:rPr>
                <w:color w:val="17365D" w:themeColor="text2" w:themeShade="BF"/>
              </w:rPr>
            </w:pPr>
            <w:proofErr w:type="spellStart"/>
            <w:r>
              <w:rPr>
                <w:color w:val="17365D" w:themeColor="text2" w:themeShade="BF"/>
              </w:rPr>
              <w:t>Freire</w:t>
            </w:r>
            <w:proofErr w:type="spellEnd"/>
            <w:r>
              <w:rPr>
                <w:color w:val="17365D" w:themeColor="text2" w:themeShade="BF"/>
              </w:rPr>
              <w:t xml:space="preserve">, P. (2014). </w:t>
            </w:r>
            <w:r w:rsidRPr="00911F0C">
              <w:rPr>
                <w:i/>
                <w:iCs/>
                <w:color w:val="17365D" w:themeColor="text2" w:themeShade="BF"/>
              </w:rPr>
              <w:t>Ezilenlerin Pedagojisi</w:t>
            </w:r>
            <w:r>
              <w:rPr>
                <w:color w:val="17365D" w:themeColor="text2" w:themeShade="BF"/>
              </w:rPr>
              <w:t xml:space="preserve"> (Çev. </w:t>
            </w:r>
            <w:proofErr w:type="spellStart"/>
            <w:r>
              <w:rPr>
                <w:color w:val="17365D" w:themeColor="text2" w:themeShade="BF"/>
              </w:rPr>
              <w:t>Hattatoğlu</w:t>
            </w:r>
            <w:proofErr w:type="spellEnd"/>
            <w:r>
              <w:rPr>
                <w:color w:val="17365D" w:themeColor="text2" w:themeShade="BF"/>
              </w:rPr>
              <w:t>, D. &amp; Özbek, E.). Ayrıntı.</w:t>
            </w:r>
          </w:p>
          <w:p w14:paraId="10C88775" w14:textId="76C7C0DB" w:rsidR="00911F0C" w:rsidRDefault="00911F0C" w:rsidP="00911F0C">
            <w:pPr>
              <w:pStyle w:val="GvdeMetni"/>
              <w:spacing w:after="60"/>
              <w:ind w:right="249"/>
              <w:jc w:val="both"/>
              <w:rPr>
                <w:color w:val="17365D" w:themeColor="text2" w:themeShade="BF"/>
              </w:rPr>
            </w:pPr>
            <w:proofErr w:type="spellStart"/>
            <w:r>
              <w:rPr>
                <w:color w:val="17365D" w:themeColor="text2" w:themeShade="BF"/>
              </w:rPr>
              <w:t>L</w:t>
            </w:r>
            <w:r w:rsidR="00BB37A4">
              <w:rPr>
                <w:color w:val="17365D" w:themeColor="text2" w:themeShade="BF"/>
              </w:rPr>
              <w:t>awton</w:t>
            </w:r>
            <w:proofErr w:type="spellEnd"/>
            <w:r w:rsidR="00BB37A4">
              <w:rPr>
                <w:color w:val="17365D" w:themeColor="text2" w:themeShade="BF"/>
              </w:rPr>
              <w:t xml:space="preserve">, D. &amp; Gordon, P. (2024). </w:t>
            </w:r>
            <w:r w:rsidR="00BB37A4" w:rsidRPr="00BB37A4">
              <w:rPr>
                <w:i/>
                <w:iCs/>
                <w:color w:val="17365D" w:themeColor="text2" w:themeShade="BF"/>
              </w:rPr>
              <w:t>Batı Eğitim Düşüncesi Tarihi</w:t>
            </w:r>
            <w:r w:rsidR="00BB37A4">
              <w:rPr>
                <w:color w:val="17365D" w:themeColor="text2" w:themeShade="BF"/>
              </w:rPr>
              <w:t xml:space="preserve"> (Çev. Özgür Atakan). </w:t>
            </w:r>
            <w:proofErr w:type="spellStart"/>
            <w:r w:rsidR="00BB37A4">
              <w:rPr>
                <w:color w:val="17365D" w:themeColor="text2" w:themeShade="BF"/>
              </w:rPr>
              <w:t>Nika</w:t>
            </w:r>
            <w:proofErr w:type="spellEnd"/>
            <w:r w:rsidR="00BB37A4">
              <w:rPr>
                <w:color w:val="17365D" w:themeColor="text2" w:themeShade="BF"/>
              </w:rPr>
              <w:t>.</w:t>
            </w:r>
          </w:p>
          <w:p w14:paraId="4D1EFDE7" w14:textId="3E7F394A" w:rsidR="00B77D7D" w:rsidRDefault="00B77D7D" w:rsidP="00911F0C">
            <w:pPr>
              <w:pStyle w:val="GvdeMetni"/>
              <w:spacing w:after="60"/>
              <w:ind w:right="249"/>
              <w:jc w:val="both"/>
              <w:rPr>
                <w:color w:val="17365D" w:themeColor="text2" w:themeShade="BF"/>
              </w:rPr>
            </w:pPr>
            <w:proofErr w:type="spellStart"/>
            <w:r>
              <w:rPr>
                <w:color w:val="17365D" w:themeColor="text2" w:themeShade="BF"/>
              </w:rPr>
              <w:t>Morin</w:t>
            </w:r>
            <w:proofErr w:type="spellEnd"/>
            <w:r>
              <w:rPr>
                <w:color w:val="17365D" w:themeColor="text2" w:themeShade="BF"/>
              </w:rPr>
              <w:t xml:space="preserve">, E. (2010). </w:t>
            </w:r>
            <w:r w:rsidRPr="00314A05">
              <w:rPr>
                <w:i/>
                <w:iCs/>
                <w:color w:val="17365D" w:themeColor="text2" w:themeShade="BF"/>
              </w:rPr>
              <w:t>Geleceğin Eğitimi İçin Gerekli Yedi Bilgi</w:t>
            </w:r>
            <w:r>
              <w:rPr>
                <w:color w:val="17365D" w:themeColor="text2" w:themeShade="BF"/>
              </w:rPr>
              <w:t xml:space="preserve"> (Çev. Hüsnü Dilli). İstanbul Bilgi Üniversitesi Yayınları.</w:t>
            </w:r>
          </w:p>
          <w:p w14:paraId="33219183" w14:textId="775C9539" w:rsidR="00B77D7D" w:rsidRDefault="00B77D7D" w:rsidP="00911F0C">
            <w:pPr>
              <w:pStyle w:val="GvdeMetni"/>
              <w:spacing w:after="60"/>
              <w:ind w:right="249"/>
              <w:jc w:val="both"/>
              <w:rPr>
                <w:color w:val="17365D" w:themeColor="text2" w:themeShade="BF"/>
              </w:rPr>
            </w:pPr>
            <w:proofErr w:type="spellStart"/>
            <w:r>
              <w:rPr>
                <w:color w:val="17365D" w:themeColor="text2" w:themeShade="BF"/>
              </w:rPr>
              <w:t>Nohl</w:t>
            </w:r>
            <w:proofErr w:type="spellEnd"/>
            <w:r>
              <w:rPr>
                <w:color w:val="17365D" w:themeColor="text2" w:themeShade="BF"/>
              </w:rPr>
              <w:t xml:space="preserve">, A. (2014). </w:t>
            </w:r>
            <w:r w:rsidRPr="00911F0C">
              <w:rPr>
                <w:i/>
                <w:iCs/>
                <w:color w:val="17365D" w:themeColor="text2" w:themeShade="BF"/>
              </w:rPr>
              <w:t>Kültürlerarası Pedagoji</w:t>
            </w:r>
            <w:r>
              <w:rPr>
                <w:color w:val="17365D" w:themeColor="text2" w:themeShade="BF"/>
              </w:rPr>
              <w:t xml:space="preserve"> (Çev. Nazlı </w:t>
            </w:r>
            <w:proofErr w:type="spellStart"/>
            <w:r>
              <w:rPr>
                <w:color w:val="17365D" w:themeColor="text2" w:themeShade="BF"/>
              </w:rPr>
              <w:t>Somel</w:t>
            </w:r>
            <w:proofErr w:type="spellEnd"/>
            <w:r>
              <w:rPr>
                <w:color w:val="17365D" w:themeColor="text2" w:themeShade="BF"/>
              </w:rPr>
              <w:t>). İstanbul Bilgi Üniversitesi Yayınları.</w:t>
            </w:r>
          </w:p>
          <w:p w14:paraId="20D998F7" w14:textId="051EA98C" w:rsidR="00B77D7D" w:rsidRDefault="00B77D7D" w:rsidP="00911F0C">
            <w:pPr>
              <w:pStyle w:val="GvdeMetni"/>
              <w:spacing w:after="60"/>
              <w:ind w:right="249"/>
              <w:jc w:val="both"/>
              <w:rPr>
                <w:color w:val="17365D" w:themeColor="text2" w:themeShade="BF"/>
              </w:rPr>
            </w:pPr>
            <w:r>
              <w:rPr>
                <w:color w:val="17365D" w:themeColor="text2" w:themeShade="BF"/>
              </w:rPr>
              <w:t xml:space="preserve">Öztan, G. G. (2019). </w:t>
            </w:r>
            <w:r w:rsidRPr="00B77D7D">
              <w:rPr>
                <w:i/>
                <w:iCs/>
                <w:color w:val="17365D" w:themeColor="text2" w:themeShade="BF"/>
              </w:rPr>
              <w:t>Türkiye’de Çocukluğun Politik İnşası</w:t>
            </w:r>
            <w:r>
              <w:rPr>
                <w:color w:val="17365D" w:themeColor="text2" w:themeShade="BF"/>
              </w:rPr>
              <w:t>. İstanbul Bilgi Üniversitesi Yayınları.</w:t>
            </w:r>
          </w:p>
          <w:p w14:paraId="5D21A25C" w14:textId="7FDE585C" w:rsidR="00B77D7D" w:rsidRDefault="00B77D7D" w:rsidP="00911F0C">
            <w:pPr>
              <w:pStyle w:val="GvdeMetni"/>
              <w:spacing w:after="60"/>
              <w:ind w:right="249"/>
              <w:jc w:val="both"/>
              <w:rPr>
                <w:color w:val="17365D" w:themeColor="text2" w:themeShade="BF"/>
              </w:rPr>
            </w:pPr>
            <w:proofErr w:type="spellStart"/>
            <w:r>
              <w:rPr>
                <w:color w:val="17365D" w:themeColor="text2" w:themeShade="BF"/>
              </w:rPr>
              <w:t>Ranciere</w:t>
            </w:r>
            <w:proofErr w:type="spellEnd"/>
            <w:r>
              <w:rPr>
                <w:color w:val="17365D" w:themeColor="text2" w:themeShade="BF"/>
              </w:rPr>
              <w:t xml:space="preserve">, J. (2014). </w:t>
            </w:r>
            <w:r w:rsidRPr="00B77D7D">
              <w:rPr>
                <w:i/>
                <w:iCs/>
                <w:color w:val="17365D" w:themeColor="text2" w:themeShade="BF"/>
              </w:rPr>
              <w:t>Cahil Hoca</w:t>
            </w:r>
            <w:r>
              <w:rPr>
                <w:color w:val="17365D" w:themeColor="text2" w:themeShade="BF"/>
              </w:rPr>
              <w:t xml:space="preserve"> (Çev. Savaş Kılıç). Metis. </w:t>
            </w:r>
          </w:p>
          <w:p w14:paraId="27439261" w14:textId="2BB4AB5E" w:rsidR="00716131" w:rsidRDefault="00314A05" w:rsidP="00911F0C">
            <w:pPr>
              <w:pStyle w:val="GvdeMetni"/>
              <w:spacing w:after="60"/>
              <w:ind w:right="249"/>
              <w:jc w:val="both"/>
              <w:rPr>
                <w:color w:val="17365D" w:themeColor="text2" w:themeShade="BF"/>
              </w:rPr>
            </w:pPr>
            <w:proofErr w:type="spellStart"/>
            <w:r>
              <w:rPr>
                <w:color w:val="17365D" w:themeColor="text2" w:themeShade="BF"/>
              </w:rPr>
              <w:t>Wulf</w:t>
            </w:r>
            <w:proofErr w:type="spellEnd"/>
            <w:r>
              <w:rPr>
                <w:color w:val="17365D" w:themeColor="text2" w:themeShade="BF"/>
              </w:rPr>
              <w:t xml:space="preserve">, C. (2010). </w:t>
            </w:r>
            <w:r w:rsidRPr="00314A05">
              <w:rPr>
                <w:i/>
                <w:iCs/>
                <w:color w:val="17365D" w:themeColor="text2" w:themeShade="BF"/>
              </w:rPr>
              <w:t>Eğitim Bilimi</w:t>
            </w:r>
            <w:r>
              <w:rPr>
                <w:color w:val="17365D" w:themeColor="text2" w:themeShade="BF"/>
              </w:rPr>
              <w:t xml:space="preserve"> (Çev. Ed. Hasan Hüseyin Aksoy). Dipnot. </w:t>
            </w:r>
          </w:p>
          <w:p w14:paraId="041A5765" w14:textId="3CCDCEB1" w:rsidR="00314A05" w:rsidRPr="0081535E" w:rsidRDefault="00314A05" w:rsidP="009A5A36">
            <w:pPr>
              <w:pStyle w:val="GvdeMetni"/>
              <w:spacing w:after="60"/>
              <w:ind w:right="249"/>
              <w:jc w:val="both"/>
              <w:rPr>
                <w:color w:val="17365D" w:themeColor="text2" w:themeShade="BF"/>
              </w:rPr>
            </w:pPr>
          </w:p>
        </w:tc>
      </w:tr>
    </w:tbl>
    <w:p w14:paraId="7A191241" w14:textId="77777777" w:rsidR="00716131" w:rsidRPr="0081535E" w:rsidRDefault="00716131" w:rsidP="003E0DCF">
      <w:pPr>
        <w:pStyle w:val="Balk1"/>
        <w:spacing w:before="74"/>
        <w:rPr>
          <w:noProof/>
          <w:color w:val="17365D" w:themeColor="text2" w:themeShade="BF"/>
          <w:lang w:val="tr-TR"/>
        </w:rPr>
      </w:pPr>
    </w:p>
    <w:p w14:paraId="539CEC31" w14:textId="77777777" w:rsidR="00FC77B9" w:rsidRPr="0081535E" w:rsidRDefault="00FC77B9" w:rsidP="00FC77B9">
      <w:pPr>
        <w:pStyle w:val="Balk1"/>
        <w:ind w:left="0" w:firstLine="388"/>
        <w:jc w:val="both"/>
        <w:rPr>
          <w:color w:val="17365D" w:themeColor="text2" w:themeShade="BF"/>
          <w:lang w:val="tr-TR"/>
        </w:rPr>
      </w:pPr>
    </w:p>
    <w:p w14:paraId="56B58DC7" w14:textId="5CF5ABF6" w:rsidR="00FC77B9" w:rsidRPr="000503A7" w:rsidRDefault="00FC77B9" w:rsidP="000503A7">
      <w:pPr>
        <w:pStyle w:val="Balk1"/>
        <w:ind w:left="0" w:firstLine="388"/>
        <w:jc w:val="both"/>
        <w:rPr>
          <w:color w:val="17365D" w:themeColor="text2" w:themeShade="BF"/>
          <w:lang w:val="tr-TR"/>
        </w:rPr>
      </w:pPr>
      <w:r w:rsidRPr="000503A7">
        <w:rPr>
          <w:color w:val="17365D" w:themeColor="text2" w:themeShade="BF"/>
          <w:lang w:val="tr-TR"/>
        </w:rPr>
        <w:t>Ders Politikaları</w:t>
      </w:r>
      <w:r w:rsidRPr="0081535E">
        <w:rPr>
          <w:color w:val="17365D" w:themeColor="text2" w:themeShade="BF"/>
          <w:lang w:val="tr-TR"/>
        </w:rPr>
        <w:t xml:space="preserve"> </w:t>
      </w:r>
    </w:p>
    <w:p w14:paraId="0E0CE2E3" w14:textId="15708B85" w:rsidR="00FC77B9" w:rsidRPr="00151BA8" w:rsidRDefault="00FC77B9" w:rsidP="00FC77B9">
      <w:pPr>
        <w:pStyle w:val="GvdeMetni"/>
        <w:numPr>
          <w:ilvl w:val="0"/>
          <w:numId w:val="5"/>
        </w:numPr>
        <w:spacing w:before="120"/>
        <w:ind w:right="246"/>
        <w:jc w:val="both"/>
        <w:rPr>
          <w:color w:val="244061" w:themeColor="accent1" w:themeShade="80"/>
          <w:sz w:val="20"/>
          <w:szCs w:val="20"/>
          <w:lang w:val="tr-TR"/>
        </w:rPr>
      </w:pPr>
      <w:r w:rsidRPr="00151BA8">
        <w:rPr>
          <w:b/>
          <w:i/>
          <w:color w:val="244061" w:themeColor="accent1" w:themeShade="80"/>
          <w:sz w:val="20"/>
          <w:szCs w:val="20"/>
          <w:lang w:val="tr-TR"/>
        </w:rPr>
        <w:t>Ders Süresi ve İşleyişi:</w:t>
      </w:r>
      <w:r w:rsidRPr="00151BA8">
        <w:rPr>
          <w:b/>
          <w:i/>
          <w:color w:val="244061" w:themeColor="accent1" w:themeShade="80"/>
          <w:spacing w:val="-9"/>
          <w:sz w:val="20"/>
          <w:szCs w:val="20"/>
          <w:lang w:val="tr-TR"/>
        </w:rPr>
        <w:t xml:space="preserve"> </w:t>
      </w:r>
      <w:r w:rsidR="00AA13E0" w:rsidRPr="00151BA8">
        <w:rPr>
          <w:color w:val="244061" w:themeColor="accent1" w:themeShade="80"/>
          <w:sz w:val="20"/>
          <w:szCs w:val="20"/>
          <w:lang w:val="tr-TR"/>
        </w:rPr>
        <w:t xml:space="preserve">Ders </w:t>
      </w:r>
      <w:r w:rsidR="007B3BB1" w:rsidRPr="007B3BB1">
        <w:rPr>
          <w:b/>
          <w:bCs/>
          <w:color w:val="244061" w:themeColor="accent1" w:themeShade="80"/>
          <w:sz w:val="20"/>
          <w:szCs w:val="20"/>
          <w:lang w:val="tr-TR"/>
        </w:rPr>
        <w:t>6</w:t>
      </w:r>
      <w:r w:rsidR="00AA13E0" w:rsidRPr="007B3BB1">
        <w:rPr>
          <w:b/>
          <w:bCs/>
          <w:color w:val="244061" w:themeColor="accent1" w:themeShade="80"/>
          <w:sz w:val="20"/>
          <w:szCs w:val="20"/>
          <w:lang w:val="tr-TR"/>
        </w:rPr>
        <w:t>0 dakikalık iki blok</w:t>
      </w:r>
      <w:r w:rsidR="00AA13E0" w:rsidRPr="00151BA8">
        <w:rPr>
          <w:color w:val="244061" w:themeColor="accent1" w:themeShade="80"/>
          <w:sz w:val="20"/>
          <w:szCs w:val="20"/>
          <w:lang w:val="tr-TR"/>
        </w:rPr>
        <w:t xml:space="preserve"> olarak işlenecek ve iki ders arasında </w:t>
      </w:r>
      <w:r w:rsidR="00AA13E0" w:rsidRPr="007B3BB1">
        <w:rPr>
          <w:b/>
          <w:bCs/>
          <w:color w:val="244061" w:themeColor="accent1" w:themeShade="80"/>
          <w:sz w:val="20"/>
          <w:szCs w:val="20"/>
          <w:lang w:val="tr-TR"/>
        </w:rPr>
        <w:t>15 dakikalık mola</w:t>
      </w:r>
      <w:r w:rsidR="00AA13E0" w:rsidRPr="00151BA8">
        <w:rPr>
          <w:color w:val="244061" w:themeColor="accent1" w:themeShade="80"/>
          <w:sz w:val="20"/>
          <w:szCs w:val="20"/>
          <w:lang w:val="tr-TR"/>
        </w:rPr>
        <w:t xml:space="preserve"> verilecektir.  </w:t>
      </w:r>
    </w:p>
    <w:p w14:paraId="38819540" w14:textId="77777777" w:rsidR="00F453DA" w:rsidRPr="00151BA8" w:rsidRDefault="00FC77B9" w:rsidP="003D1067">
      <w:pPr>
        <w:pStyle w:val="GvdeMetni"/>
        <w:numPr>
          <w:ilvl w:val="0"/>
          <w:numId w:val="5"/>
        </w:numPr>
        <w:spacing w:before="119"/>
        <w:ind w:right="247"/>
        <w:jc w:val="both"/>
        <w:rPr>
          <w:color w:val="244061" w:themeColor="accent1" w:themeShade="80"/>
          <w:sz w:val="20"/>
          <w:szCs w:val="20"/>
          <w:lang w:val="tr-TR"/>
        </w:rPr>
      </w:pPr>
      <w:r w:rsidRPr="00151BA8">
        <w:rPr>
          <w:b/>
          <w:i/>
          <w:color w:val="244061" w:themeColor="accent1" w:themeShade="80"/>
          <w:sz w:val="20"/>
          <w:szCs w:val="20"/>
          <w:lang w:val="tr-TR"/>
        </w:rPr>
        <w:t xml:space="preserve">Devam Durumu: </w:t>
      </w:r>
      <w:r w:rsidR="00F453DA" w:rsidRPr="00151BA8">
        <w:rPr>
          <w:color w:val="244061" w:themeColor="accent1" w:themeShade="80"/>
          <w:sz w:val="20"/>
          <w:szCs w:val="20"/>
          <w:lang w:val="tr-TR"/>
        </w:rPr>
        <w:t xml:space="preserve">Derse devam zorunludur. Devamsızlık hakkı en fazla 4 hafta (%30) ile sınırlıdır. Yönetim kurulu kararıyla görevlendirilen öğrenciler izinli sayılır. Sağlık raporu, devam zorunluluğunu ortadan kaldırmaz. Ancak, dersi </w:t>
      </w:r>
      <w:r w:rsidR="00F453DA" w:rsidRPr="00151BA8">
        <w:rPr>
          <w:rStyle w:val="Gl"/>
          <w:color w:val="244061" w:themeColor="accent1" w:themeShade="80"/>
          <w:sz w:val="20"/>
          <w:szCs w:val="20"/>
          <w:lang w:val="tr-TR"/>
        </w:rPr>
        <w:t>DZ notu dışında</w:t>
      </w:r>
      <w:r w:rsidR="00F453DA" w:rsidRPr="00151BA8">
        <w:rPr>
          <w:color w:val="244061" w:themeColor="accent1" w:themeShade="80"/>
          <w:sz w:val="20"/>
          <w:szCs w:val="20"/>
          <w:lang w:val="tr-TR"/>
        </w:rPr>
        <w:t xml:space="preserve"> tekrar eden öğrenciler için devam zorunluluğu aranmaz.</w:t>
      </w:r>
    </w:p>
    <w:p w14:paraId="7C7FE922" w14:textId="6E50314A" w:rsidR="00F453DA" w:rsidRPr="00151BA8" w:rsidRDefault="00FC77B9" w:rsidP="00B31DBC">
      <w:pPr>
        <w:pStyle w:val="GvdeMetni"/>
        <w:numPr>
          <w:ilvl w:val="0"/>
          <w:numId w:val="5"/>
        </w:numPr>
        <w:spacing w:before="120"/>
        <w:ind w:right="248"/>
        <w:jc w:val="both"/>
        <w:rPr>
          <w:rStyle w:val="Kpr"/>
          <w:color w:val="244061" w:themeColor="accent1" w:themeShade="80"/>
          <w:sz w:val="20"/>
          <w:szCs w:val="20"/>
          <w:u w:val="none"/>
          <w:lang w:val="tr-TR"/>
        </w:rPr>
      </w:pPr>
      <w:r w:rsidRPr="00151BA8">
        <w:rPr>
          <w:b/>
          <w:i/>
          <w:color w:val="244061" w:themeColor="accent1" w:themeShade="80"/>
          <w:sz w:val="20"/>
          <w:szCs w:val="20"/>
          <w:lang w:val="tr-TR"/>
        </w:rPr>
        <w:t>Engelli Öğrenci Desteği:</w:t>
      </w:r>
      <w:r w:rsidRPr="00151BA8">
        <w:rPr>
          <w:b/>
          <w:i/>
          <w:color w:val="244061" w:themeColor="accent1" w:themeShade="80"/>
          <w:spacing w:val="-14"/>
          <w:sz w:val="20"/>
          <w:szCs w:val="20"/>
          <w:lang w:val="tr-TR"/>
        </w:rPr>
        <w:t xml:space="preserve"> </w:t>
      </w:r>
      <w:r w:rsidR="00F453DA" w:rsidRPr="00151BA8">
        <w:rPr>
          <w:color w:val="244061" w:themeColor="accent1" w:themeShade="80"/>
          <w:sz w:val="20"/>
          <w:szCs w:val="20"/>
          <w:lang w:val="tr-TR"/>
        </w:rPr>
        <w:t xml:space="preserve">Görme, işitme ya da başka bir nedenle derse katılımınızda engel oluşturan durumlar varsa lütfen doğrudan ders yürütücüsüyle iletişime geçiniz. Ayrıca üniversitemizde bu konuda destek sunan </w:t>
      </w:r>
      <w:r w:rsidR="00F453DA" w:rsidRPr="00151BA8">
        <w:rPr>
          <w:rStyle w:val="Gl"/>
          <w:color w:val="244061" w:themeColor="accent1" w:themeShade="80"/>
          <w:sz w:val="20"/>
          <w:szCs w:val="20"/>
          <w:lang w:val="tr-TR"/>
        </w:rPr>
        <w:t>Engelli Öğrenci Birimi</w:t>
      </w:r>
      <w:r w:rsidR="00F453DA" w:rsidRPr="00151BA8">
        <w:rPr>
          <w:color w:val="244061" w:themeColor="accent1" w:themeShade="80"/>
          <w:sz w:val="20"/>
          <w:szCs w:val="20"/>
          <w:lang w:val="tr-TR"/>
        </w:rPr>
        <w:t xml:space="preserve"> bulunmaktadır. Bu birimle iletişime geçerek gerekli desteği alabilirsiniz. Birimin web sayfasına erişmek için </w:t>
      </w:r>
      <w:hyperlink r:id="rId11" w:history="1">
        <w:r w:rsidR="00F453DA" w:rsidRPr="00151BA8">
          <w:rPr>
            <w:rStyle w:val="Kpr"/>
            <w:color w:val="244061" w:themeColor="accent1" w:themeShade="80"/>
            <w:sz w:val="20"/>
            <w:szCs w:val="20"/>
            <w:lang w:val="tr-TR"/>
          </w:rPr>
          <w:t>tıklayın</w:t>
        </w:r>
      </w:hyperlink>
      <w:r w:rsidR="00F453DA" w:rsidRPr="00151BA8">
        <w:rPr>
          <w:rStyle w:val="Kpr"/>
          <w:color w:val="244061" w:themeColor="accent1" w:themeShade="80"/>
          <w:sz w:val="20"/>
          <w:szCs w:val="20"/>
          <w:lang w:val="tr-TR"/>
        </w:rPr>
        <w:t>.</w:t>
      </w:r>
    </w:p>
    <w:p w14:paraId="57359756" w14:textId="77777777" w:rsidR="00F453DA" w:rsidRPr="00151BA8" w:rsidRDefault="00AA13E0" w:rsidP="00F453DA">
      <w:pPr>
        <w:pStyle w:val="GvdeMetni"/>
        <w:numPr>
          <w:ilvl w:val="0"/>
          <w:numId w:val="5"/>
        </w:numPr>
        <w:spacing w:before="119"/>
        <w:ind w:right="247"/>
        <w:jc w:val="both"/>
        <w:rPr>
          <w:color w:val="244061" w:themeColor="accent1" w:themeShade="80"/>
          <w:sz w:val="20"/>
          <w:szCs w:val="20"/>
          <w:lang w:val="tr-TR"/>
        </w:rPr>
      </w:pPr>
      <w:r w:rsidRPr="00151BA8">
        <w:rPr>
          <w:b/>
          <w:i/>
          <w:color w:val="244061" w:themeColor="accent1" w:themeShade="80"/>
          <w:sz w:val="20"/>
          <w:szCs w:val="20"/>
          <w:lang w:val="tr-TR"/>
        </w:rPr>
        <w:t xml:space="preserve">Öğrenci Merkezli Öğrenme: </w:t>
      </w:r>
      <w:r w:rsidR="00F453DA" w:rsidRPr="00151BA8">
        <w:rPr>
          <w:color w:val="244061" w:themeColor="accent1" w:themeShade="80"/>
          <w:sz w:val="20"/>
          <w:szCs w:val="20"/>
          <w:lang w:val="tr-TR"/>
        </w:rPr>
        <w:t xml:space="preserve">Bu ders, öğrenci merkezli bir yaklaşımla yürütülecektir. Öğrencilerin derse hazırlıklı gelmeleri, soru sormaları, görüş bildirmeleri ve derse aktif katılmaları beklenir. Ders sürecine ilişkin geri bildirimleriniz önemlidir ve dikkate alınacaktır. </w:t>
      </w:r>
    </w:p>
    <w:p w14:paraId="75752453" w14:textId="77777777" w:rsidR="00F453DA" w:rsidRPr="00151BA8" w:rsidRDefault="00FC77B9" w:rsidP="00F453DA">
      <w:pPr>
        <w:pStyle w:val="GvdeMetni"/>
        <w:numPr>
          <w:ilvl w:val="0"/>
          <w:numId w:val="5"/>
        </w:numPr>
        <w:spacing w:before="119"/>
        <w:ind w:right="247"/>
        <w:jc w:val="both"/>
        <w:rPr>
          <w:color w:val="244061" w:themeColor="accent1" w:themeShade="80"/>
          <w:sz w:val="20"/>
          <w:szCs w:val="20"/>
          <w:lang w:val="tr-TR"/>
        </w:rPr>
      </w:pPr>
      <w:r w:rsidRPr="00151BA8">
        <w:rPr>
          <w:b/>
          <w:i/>
          <w:color w:val="244061" w:themeColor="accent1" w:themeShade="80"/>
          <w:sz w:val="20"/>
          <w:szCs w:val="20"/>
          <w:lang w:val="tr-TR"/>
        </w:rPr>
        <w:t xml:space="preserve">Sözlü ve Yazılı İletişim Etiği: </w:t>
      </w:r>
      <w:r w:rsidR="00F453DA" w:rsidRPr="00151BA8">
        <w:rPr>
          <w:color w:val="244061" w:themeColor="accent1" w:themeShade="80"/>
          <w:sz w:val="20"/>
          <w:szCs w:val="20"/>
          <w:lang w:val="tr-TR"/>
        </w:rPr>
        <w:t>Ders ortamında temel iletişim kurallarına özen göstermeniz beklenir. Irkçı, cinsiyetçi ya da ayrımcı ifadelere yer verilmemelidir. Yazılı iletişimde de aynı etik kurallar geçerlidir. Kopya ve intihal kesinlikle kabul edilmez. Yazılı ödev ve sunumlarda yararlandığınız tüm kaynakları (kitap, makale, internet içeriği vb.) açık şekilde referans vermeniz zorunludur.</w:t>
      </w:r>
    </w:p>
    <w:p w14:paraId="0FF3C576" w14:textId="77777777" w:rsidR="00F453DA" w:rsidRPr="00151BA8" w:rsidRDefault="00F453DA" w:rsidP="00F453DA">
      <w:pPr>
        <w:pStyle w:val="GvdeMetni"/>
        <w:numPr>
          <w:ilvl w:val="0"/>
          <w:numId w:val="5"/>
        </w:numPr>
        <w:spacing w:before="119"/>
        <w:ind w:right="246"/>
        <w:jc w:val="both"/>
        <w:rPr>
          <w:color w:val="244061" w:themeColor="accent1" w:themeShade="80"/>
          <w:sz w:val="20"/>
          <w:szCs w:val="20"/>
          <w:lang w:val="tr-TR"/>
        </w:rPr>
      </w:pPr>
      <w:r w:rsidRPr="00151BA8">
        <w:rPr>
          <w:b/>
          <w:i/>
          <w:color w:val="244061" w:themeColor="accent1" w:themeShade="80"/>
          <w:sz w:val="20"/>
          <w:szCs w:val="20"/>
          <w:lang w:val="tr-TR"/>
        </w:rPr>
        <w:t xml:space="preserve">Ödev Teslimi: </w:t>
      </w:r>
      <w:r w:rsidRPr="00151BA8">
        <w:rPr>
          <w:color w:val="244061" w:themeColor="accent1" w:themeShade="80"/>
          <w:sz w:val="20"/>
          <w:szCs w:val="20"/>
          <w:lang w:val="tr-TR"/>
        </w:rPr>
        <w:t xml:space="preserve">Ödevlerin kapsamı, teslim tarihleri ve değerlendirme ölçütleri </w:t>
      </w:r>
      <w:r w:rsidRPr="00151BA8">
        <w:rPr>
          <w:rStyle w:val="Gl"/>
          <w:color w:val="244061" w:themeColor="accent1" w:themeShade="80"/>
          <w:sz w:val="20"/>
          <w:szCs w:val="20"/>
          <w:lang w:val="tr-TR"/>
        </w:rPr>
        <w:t>ESOGÜ UZEM</w:t>
      </w:r>
      <w:r w:rsidRPr="00151BA8">
        <w:rPr>
          <w:color w:val="244061" w:themeColor="accent1" w:themeShade="80"/>
          <w:sz w:val="20"/>
          <w:szCs w:val="20"/>
          <w:lang w:val="tr-TR"/>
        </w:rPr>
        <w:t xml:space="preserve"> üzerinden paylaşılacaktır. Ödev gönderimi ve değerlendirme süreci yalnızca UZEM sistemi aracılığıyla yürütülecek olup, sistem dışı gönderimler dikkate alınmayacaktır.</w:t>
      </w:r>
    </w:p>
    <w:p w14:paraId="15EAF645" w14:textId="77777777" w:rsidR="00F453DA" w:rsidRPr="00151BA8" w:rsidRDefault="00F453DA" w:rsidP="00F453DA">
      <w:pPr>
        <w:pStyle w:val="GvdeMetni"/>
        <w:numPr>
          <w:ilvl w:val="0"/>
          <w:numId w:val="5"/>
        </w:numPr>
        <w:spacing w:before="119"/>
        <w:ind w:right="246"/>
        <w:jc w:val="both"/>
        <w:rPr>
          <w:b/>
          <w:i/>
          <w:color w:val="244061" w:themeColor="accent1" w:themeShade="80"/>
          <w:sz w:val="20"/>
          <w:szCs w:val="20"/>
          <w:lang w:val="tr-TR"/>
        </w:rPr>
      </w:pPr>
      <w:r w:rsidRPr="00151BA8">
        <w:rPr>
          <w:b/>
          <w:i/>
          <w:color w:val="244061" w:themeColor="accent1" w:themeShade="80"/>
          <w:sz w:val="20"/>
          <w:szCs w:val="20"/>
          <w:lang w:val="tr-TR"/>
        </w:rPr>
        <w:t xml:space="preserve">Geri Bildirim ve İletişim: </w:t>
      </w:r>
      <w:r w:rsidRPr="00151BA8">
        <w:rPr>
          <w:color w:val="244061" w:themeColor="accent1" w:themeShade="80"/>
          <w:sz w:val="20"/>
          <w:szCs w:val="20"/>
          <w:lang w:val="tr-TR"/>
        </w:rPr>
        <w:t>Dersle ilgili her türlü soru ve önerinizi ders sırasında, ders dışı görüşme saatlerinde ya da e-posta yoluyla iletebilirsiniz. Geri bildirimleriniz dersin gelişimi için değerlidir.</w:t>
      </w:r>
    </w:p>
    <w:p w14:paraId="3B7C83EF" w14:textId="05D23B6B" w:rsidR="00FC77B9" w:rsidRPr="0081535E" w:rsidRDefault="00FC77B9" w:rsidP="00AA13E0">
      <w:pPr>
        <w:pStyle w:val="GvdeMetni"/>
        <w:spacing w:before="119"/>
        <w:ind w:left="720" w:right="246"/>
        <w:jc w:val="both"/>
        <w:rPr>
          <w:color w:val="17365D" w:themeColor="text2" w:themeShade="BF"/>
          <w:lang w:val="tr-TR"/>
        </w:rPr>
      </w:pPr>
    </w:p>
    <w:p w14:paraId="04B496DF" w14:textId="213AC4D7" w:rsidR="00716131" w:rsidRPr="0081535E" w:rsidRDefault="009A5A36" w:rsidP="009A5A36">
      <w:pPr>
        <w:rPr>
          <w:b/>
          <w:bCs/>
          <w:noProof/>
          <w:color w:val="17365D" w:themeColor="text2" w:themeShade="BF"/>
          <w:sz w:val="24"/>
          <w:szCs w:val="24"/>
          <w:lang w:val="tr-TR"/>
        </w:rPr>
      </w:pPr>
      <w:r w:rsidRPr="0081535E">
        <w:rPr>
          <w:noProof/>
          <w:color w:val="17365D" w:themeColor="text2" w:themeShade="BF"/>
          <w:lang w:val="tr-TR"/>
        </w:rPr>
        <w:br w:type="page"/>
      </w:r>
    </w:p>
    <w:p w14:paraId="63999AE4" w14:textId="29B0C06C" w:rsidR="00942721" w:rsidRDefault="003E0DCF" w:rsidP="00942721">
      <w:pPr>
        <w:pStyle w:val="Balk1"/>
        <w:spacing w:before="74"/>
        <w:rPr>
          <w:noProof/>
          <w:color w:val="17365D" w:themeColor="text2" w:themeShade="BF"/>
          <w:lang w:val="tr-TR"/>
        </w:rPr>
      </w:pPr>
      <w:r w:rsidRPr="0081535E">
        <w:rPr>
          <w:noProof/>
          <w:color w:val="17365D" w:themeColor="text2" w:themeShade="BF"/>
          <w:lang w:val="tr-TR"/>
        </w:rPr>
        <w:lastRenderedPageBreak/>
        <w:t>Haftalık Ders İçeriği</w:t>
      </w:r>
    </w:p>
    <w:p w14:paraId="234DE22F" w14:textId="77777777" w:rsidR="001D1894" w:rsidRPr="00321F12" w:rsidRDefault="001D1894" w:rsidP="00942721">
      <w:pPr>
        <w:pStyle w:val="Balk1"/>
        <w:spacing w:before="74"/>
        <w:rPr>
          <w:noProof/>
          <w:color w:val="17365D" w:themeColor="text2" w:themeShade="BF"/>
          <w:lang w:val="tr-TR"/>
        </w:rPr>
      </w:pPr>
    </w:p>
    <w:tbl>
      <w:tblPr>
        <w:tblStyle w:val="TableNormal1"/>
        <w:tblW w:w="4669" w:type="pct"/>
        <w:jc w:val="center"/>
        <w:tblBorders>
          <w:top w:val="single" w:sz="18" w:space="0" w:color="0455A6"/>
          <w:bottom w:val="single" w:sz="18" w:space="0" w:color="0455A6"/>
          <w:insideH w:val="single" w:sz="2" w:space="0" w:color="0455A6"/>
        </w:tblBorders>
        <w:tblLook w:val="01E0" w:firstRow="1" w:lastRow="1" w:firstColumn="1" w:lastColumn="1" w:noHBand="0" w:noVBand="0"/>
      </w:tblPr>
      <w:tblGrid>
        <w:gridCol w:w="1343"/>
        <w:gridCol w:w="427"/>
        <w:gridCol w:w="2488"/>
        <w:gridCol w:w="1451"/>
        <w:gridCol w:w="2015"/>
        <w:gridCol w:w="2339"/>
      </w:tblGrid>
      <w:tr w:rsidR="009A5A36" w:rsidRPr="00694367" w14:paraId="5E094EB5" w14:textId="7E1B445F" w:rsidTr="00F31962">
        <w:trPr>
          <w:trHeight w:val="397"/>
          <w:jc w:val="center"/>
        </w:trPr>
        <w:tc>
          <w:tcPr>
            <w:tcW w:w="879" w:type="pct"/>
            <w:gridSpan w:val="2"/>
            <w:shd w:val="clear" w:color="auto" w:fill="DAEEF3" w:themeFill="accent5" w:themeFillTint="33"/>
            <w:vAlign w:val="center"/>
          </w:tcPr>
          <w:p w14:paraId="5F700AD9" w14:textId="77777777" w:rsidR="00C06A3F" w:rsidRPr="00694367" w:rsidRDefault="00C06A3F" w:rsidP="00694367">
            <w:pPr>
              <w:spacing w:before="40" w:after="40"/>
              <w:ind w:firstLine="213"/>
              <w:rPr>
                <w:rFonts w:ascii="Garamond" w:hAnsi="Garamond"/>
                <w:b/>
                <w:bCs/>
                <w:color w:val="17365D" w:themeColor="text2" w:themeShade="BF"/>
                <w:sz w:val="18"/>
                <w:szCs w:val="18"/>
                <w:lang w:val="tr-TR"/>
              </w:rPr>
            </w:pPr>
            <w:r w:rsidRPr="00694367">
              <w:rPr>
                <w:rFonts w:ascii="Garamond" w:hAnsi="Garamond"/>
                <w:b/>
                <w:bCs/>
                <w:color w:val="17365D" w:themeColor="text2" w:themeShade="BF"/>
                <w:sz w:val="18"/>
                <w:szCs w:val="18"/>
                <w:lang w:val="tr-TR"/>
              </w:rPr>
              <w:t>Hafta</w:t>
            </w:r>
          </w:p>
        </w:tc>
        <w:tc>
          <w:tcPr>
            <w:tcW w:w="1236" w:type="pct"/>
            <w:shd w:val="clear" w:color="auto" w:fill="DAEEF3" w:themeFill="accent5" w:themeFillTint="33"/>
            <w:vAlign w:val="center"/>
          </w:tcPr>
          <w:p w14:paraId="685D0F34" w14:textId="77777777" w:rsidR="00C06A3F" w:rsidRPr="00694367" w:rsidRDefault="00C06A3F" w:rsidP="00694367">
            <w:pPr>
              <w:spacing w:before="40" w:after="40"/>
              <w:ind w:left="1"/>
              <w:rPr>
                <w:rFonts w:ascii="Garamond" w:hAnsi="Garamond"/>
                <w:b/>
                <w:bCs/>
                <w:color w:val="17365D" w:themeColor="text2" w:themeShade="BF"/>
                <w:sz w:val="18"/>
                <w:szCs w:val="18"/>
                <w:lang w:val="tr-TR"/>
              </w:rPr>
            </w:pPr>
            <w:r w:rsidRPr="00694367">
              <w:rPr>
                <w:rFonts w:ascii="Garamond" w:hAnsi="Garamond"/>
                <w:b/>
                <w:bCs/>
                <w:color w:val="17365D" w:themeColor="text2" w:themeShade="BF"/>
                <w:sz w:val="18"/>
                <w:szCs w:val="18"/>
                <w:lang w:val="tr-TR"/>
              </w:rPr>
              <w:t>Konu Başlığı</w:t>
            </w:r>
          </w:p>
        </w:tc>
        <w:tc>
          <w:tcPr>
            <w:tcW w:w="1722" w:type="pct"/>
            <w:gridSpan w:val="2"/>
            <w:shd w:val="clear" w:color="auto" w:fill="DAEEF3" w:themeFill="accent5" w:themeFillTint="33"/>
            <w:vAlign w:val="center"/>
          </w:tcPr>
          <w:p w14:paraId="551D3F11" w14:textId="1B6DEEE9" w:rsidR="00C06A3F" w:rsidRPr="00694367" w:rsidRDefault="00F95E5F" w:rsidP="00694367">
            <w:pPr>
              <w:spacing w:before="40" w:after="40"/>
              <w:rPr>
                <w:rFonts w:ascii="Garamond" w:hAnsi="Garamond"/>
                <w:b/>
                <w:bCs/>
                <w:color w:val="17365D" w:themeColor="text2" w:themeShade="BF"/>
                <w:sz w:val="18"/>
                <w:szCs w:val="18"/>
                <w:lang w:val="tr-TR"/>
              </w:rPr>
            </w:pPr>
            <w:r w:rsidRPr="00694367">
              <w:rPr>
                <w:rFonts w:ascii="Garamond" w:hAnsi="Garamond"/>
                <w:b/>
                <w:bCs/>
                <w:color w:val="17365D" w:themeColor="text2" w:themeShade="BF"/>
                <w:sz w:val="18"/>
                <w:szCs w:val="18"/>
                <w:lang w:val="tr-TR"/>
              </w:rPr>
              <w:t xml:space="preserve">              </w:t>
            </w:r>
            <w:r w:rsidR="00C06A3F" w:rsidRPr="00694367">
              <w:rPr>
                <w:rFonts w:ascii="Garamond" w:hAnsi="Garamond"/>
                <w:b/>
                <w:bCs/>
                <w:color w:val="17365D" w:themeColor="text2" w:themeShade="BF"/>
                <w:sz w:val="18"/>
                <w:szCs w:val="18"/>
                <w:lang w:val="tr-TR"/>
              </w:rPr>
              <w:t>İlgili Kaynaklar</w:t>
            </w:r>
          </w:p>
        </w:tc>
        <w:tc>
          <w:tcPr>
            <w:tcW w:w="1162" w:type="pct"/>
            <w:shd w:val="clear" w:color="auto" w:fill="DAEEF3" w:themeFill="accent5" w:themeFillTint="33"/>
            <w:vAlign w:val="center"/>
          </w:tcPr>
          <w:p w14:paraId="771AF5E2" w14:textId="79BDEDE7" w:rsidR="00C06A3F" w:rsidRPr="00694367" w:rsidRDefault="00C06A3F" w:rsidP="00694367">
            <w:pPr>
              <w:spacing w:before="40" w:after="40"/>
              <w:ind w:right="217"/>
              <w:jc w:val="right"/>
              <w:rPr>
                <w:rFonts w:ascii="Garamond" w:hAnsi="Garamond"/>
                <w:b/>
                <w:bCs/>
                <w:color w:val="17365D" w:themeColor="text2" w:themeShade="BF"/>
                <w:sz w:val="18"/>
                <w:szCs w:val="18"/>
                <w:lang w:val="tr-TR"/>
              </w:rPr>
            </w:pPr>
            <w:r w:rsidRPr="00694367">
              <w:rPr>
                <w:rFonts w:ascii="Garamond" w:hAnsi="Garamond"/>
                <w:b/>
                <w:bCs/>
                <w:color w:val="17365D" w:themeColor="text2" w:themeShade="BF"/>
                <w:sz w:val="18"/>
                <w:szCs w:val="18"/>
                <w:lang w:val="tr-TR"/>
              </w:rPr>
              <w:t>Ödev/Görev/Okuma</w:t>
            </w:r>
          </w:p>
        </w:tc>
      </w:tr>
      <w:tr w:rsidR="009A5A36" w:rsidRPr="00694367" w14:paraId="1C897702" w14:textId="6057C53A" w:rsidTr="00F31962">
        <w:trPr>
          <w:trHeight w:val="397"/>
          <w:jc w:val="center"/>
        </w:trPr>
        <w:tc>
          <w:tcPr>
            <w:tcW w:w="667" w:type="pct"/>
            <w:vAlign w:val="center"/>
          </w:tcPr>
          <w:p w14:paraId="68F0B7D0" w14:textId="0419EA40" w:rsidR="003D24B3" w:rsidRPr="00694367" w:rsidRDefault="003D24B3" w:rsidP="00694367">
            <w:pPr>
              <w:pStyle w:val="TableParagraph"/>
              <w:numPr>
                <w:ilvl w:val="0"/>
                <w:numId w:val="13"/>
              </w:numPr>
              <w:spacing w:before="40" w:after="40"/>
              <w:ind w:left="349" w:right="91" w:hanging="191"/>
              <w:rPr>
                <w:rFonts w:ascii="Garamond" w:hAnsi="Garamond"/>
                <w:b/>
                <w:bCs/>
                <w:color w:val="17365D" w:themeColor="text2" w:themeShade="BF"/>
                <w:spacing w:val="-5"/>
                <w:sz w:val="14"/>
                <w:szCs w:val="14"/>
                <w:lang w:val="tr-TR"/>
              </w:rPr>
            </w:pPr>
            <w:r w:rsidRPr="00694367">
              <w:rPr>
                <w:rFonts w:ascii="Garamond" w:hAnsi="Garamond"/>
                <w:b/>
                <w:bCs/>
                <w:color w:val="17365D" w:themeColor="text2" w:themeShade="BF"/>
                <w:spacing w:val="-5"/>
                <w:sz w:val="14"/>
                <w:szCs w:val="14"/>
                <w:lang w:val="tr-TR"/>
              </w:rPr>
              <w:t>Hafta</w:t>
            </w:r>
          </w:p>
          <w:p w14:paraId="261D664C" w14:textId="7DE1D1F5" w:rsidR="00C06A3F" w:rsidRPr="00694367" w:rsidRDefault="006A4F08" w:rsidP="00694367">
            <w:pPr>
              <w:pStyle w:val="TableParagraph"/>
              <w:spacing w:before="40" w:after="40"/>
              <w:ind w:left="158" w:right="91"/>
              <w:rPr>
                <w:rFonts w:ascii="Garamond" w:hAnsi="Garamond"/>
                <w:b/>
                <w:bCs/>
                <w:color w:val="17365D" w:themeColor="text2" w:themeShade="BF"/>
                <w:sz w:val="14"/>
                <w:szCs w:val="14"/>
                <w:lang w:val="tr-TR"/>
              </w:rPr>
            </w:pPr>
            <w:r w:rsidRPr="00694367">
              <w:rPr>
                <w:rFonts w:ascii="Garamond" w:hAnsi="Garamond"/>
                <w:b/>
                <w:bCs/>
                <w:color w:val="17365D" w:themeColor="text2" w:themeShade="BF"/>
                <w:spacing w:val="-5"/>
                <w:sz w:val="14"/>
                <w:szCs w:val="14"/>
                <w:lang w:val="tr-TR"/>
              </w:rPr>
              <w:t>22-26 Eylül</w:t>
            </w:r>
          </w:p>
        </w:tc>
        <w:tc>
          <w:tcPr>
            <w:tcW w:w="1448" w:type="pct"/>
            <w:gridSpan w:val="2"/>
            <w:vAlign w:val="center"/>
          </w:tcPr>
          <w:p w14:paraId="6C525E7D" w14:textId="77777777" w:rsidR="00C15896" w:rsidRPr="00694367" w:rsidRDefault="00C15896" w:rsidP="00694367">
            <w:pPr>
              <w:pStyle w:val="TableParagraph"/>
              <w:spacing w:before="40" w:after="40"/>
              <w:ind w:left="144"/>
              <w:rPr>
                <w:rFonts w:ascii="Garamond" w:hAnsi="Garamond"/>
                <w:b/>
                <w:bCs/>
                <w:color w:val="17365D" w:themeColor="text2" w:themeShade="BF"/>
                <w:sz w:val="14"/>
                <w:szCs w:val="14"/>
                <w:lang w:val="tr-TR"/>
              </w:rPr>
            </w:pPr>
            <w:r w:rsidRPr="00694367">
              <w:rPr>
                <w:rFonts w:ascii="Garamond" w:hAnsi="Garamond"/>
                <w:b/>
                <w:bCs/>
                <w:color w:val="17365D" w:themeColor="text2" w:themeShade="BF"/>
                <w:sz w:val="14"/>
                <w:szCs w:val="14"/>
                <w:lang w:val="tr-TR"/>
              </w:rPr>
              <w:t>Giriş: Ders İçeriği ve İşleyişi</w:t>
            </w:r>
          </w:p>
          <w:p w14:paraId="2EFFCDD5" w14:textId="1BCC0805" w:rsidR="00C15896" w:rsidRPr="00694367" w:rsidRDefault="00C15896" w:rsidP="00694367">
            <w:pPr>
              <w:pStyle w:val="TableParagraph"/>
              <w:spacing w:before="40" w:after="40"/>
              <w:ind w:left="170"/>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Dersin amacı, içeriği, işleyişi ve değerlendirme yöntemleri açıkla</w:t>
            </w:r>
            <w:r w:rsidR="00496092" w:rsidRPr="00694367">
              <w:rPr>
                <w:rFonts w:ascii="Garamond" w:hAnsi="Garamond"/>
                <w:color w:val="17365D" w:themeColor="text2" w:themeShade="BF"/>
                <w:sz w:val="14"/>
                <w:szCs w:val="14"/>
                <w:lang w:val="tr-TR"/>
              </w:rPr>
              <w:t>nması</w:t>
            </w:r>
          </w:p>
          <w:p w14:paraId="50EA44B4" w14:textId="3EB93B98" w:rsidR="00C06A3F" w:rsidRPr="00694367" w:rsidRDefault="00C15896" w:rsidP="00694367">
            <w:pPr>
              <w:pStyle w:val="TableParagraph"/>
              <w:spacing w:before="40" w:after="40"/>
              <w:ind w:left="170"/>
              <w:rPr>
                <w:rFonts w:ascii="Garamond" w:hAnsi="Garamond"/>
                <w:i/>
                <w:iCs/>
                <w:color w:val="17365D" w:themeColor="text2" w:themeShade="BF"/>
                <w:sz w:val="14"/>
                <w:szCs w:val="14"/>
                <w:lang w:val="tr-TR"/>
              </w:rPr>
            </w:pPr>
            <w:r w:rsidRPr="00694367">
              <w:rPr>
                <w:rFonts w:ascii="Garamond" w:hAnsi="Garamond"/>
                <w:color w:val="17365D" w:themeColor="text2" w:themeShade="BF"/>
                <w:sz w:val="14"/>
                <w:szCs w:val="14"/>
                <w:lang w:val="tr-TR"/>
              </w:rPr>
              <w:t>Öğrenciler</w:t>
            </w:r>
            <w:r w:rsidR="00DE66C5" w:rsidRPr="00694367">
              <w:rPr>
                <w:rFonts w:ascii="Garamond" w:hAnsi="Garamond"/>
                <w:color w:val="17365D" w:themeColor="text2" w:themeShade="BF"/>
                <w:sz w:val="14"/>
                <w:szCs w:val="14"/>
                <w:lang w:val="tr-TR"/>
              </w:rPr>
              <w:t>in</w:t>
            </w:r>
            <w:r w:rsidRPr="00694367">
              <w:rPr>
                <w:rFonts w:ascii="Garamond" w:hAnsi="Garamond"/>
                <w:color w:val="17365D" w:themeColor="text2" w:themeShade="BF"/>
                <w:sz w:val="14"/>
                <w:szCs w:val="14"/>
                <w:lang w:val="tr-TR"/>
              </w:rPr>
              <w:t xml:space="preserve"> ders sürecine yönelik bireysel beklenti ve sorumluluklarını beli</w:t>
            </w:r>
            <w:r w:rsidR="00496092" w:rsidRPr="00694367">
              <w:rPr>
                <w:rFonts w:ascii="Garamond" w:hAnsi="Garamond"/>
                <w:color w:val="17365D" w:themeColor="text2" w:themeShade="BF"/>
                <w:sz w:val="14"/>
                <w:szCs w:val="14"/>
                <w:lang w:val="tr-TR"/>
              </w:rPr>
              <w:t>rlenmesi</w:t>
            </w:r>
          </w:p>
        </w:tc>
        <w:tc>
          <w:tcPr>
            <w:tcW w:w="1722" w:type="pct"/>
            <w:gridSpan w:val="2"/>
            <w:vAlign w:val="center"/>
          </w:tcPr>
          <w:p w14:paraId="37A731E3" w14:textId="4DE0E45B" w:rsidR="00C06A3F" w:rsidRPr="00694367" w:rsidRDefault="00C15896" w:rsidP="00694367">
            <w:pPr>
              <w:pStyle w:val="ListeParagraf"/>
              <w:numPr>
                <w:ilvl w:val="0"/>
                <w:numId w:val="7"/>
              </w:numPr>
              <w:spacing w:before="40" w:after="40"/>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Ders İzlencesi</w:t>
            </w:r>
          </w:p>
          <w:p w14:paraId="27A54247" w14:textId="28D40109" w:rsidR="00850727" w:rsidRPr="00694367" w:rsidRDefault="00850727" w:rsidP="00694367">
            <w:pPr>
              <w:pStyle w:val="ListeParagraf"/>
              <w:numPr>
                <w:ilvl w:val="0"/>
                <w:numId w:val="7"/>
              </w:numPr>
              <w:spacing w:before="40" w:after="40"/>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Ödev hazırlama yönergesi</w:t>
            </w:r>
          </w:p>
          <w:p w14:paraId="465A9817" w14:textId="0D890BD6" w:rsidR="00850727" w:rsidRPr="00694367" w:rsidRDefault="00850727" w:rsidP="00694367">
            <w:pPr>
              <w:spacing w:before="40" w:after="40"/>
              <w:ind w:left="203"/>
              <w:rPr>
                <w:rFonts w:ascii="Garamond" w:hAnsi="Garamond"/>
                <w:color w:val="17365D" w:themeColor="text2" w:themeShade="BF"/>
                <w:sz w:val="14"/>
                <w:szCs w:val="14"/>
                <w:lang w:val="tr-TR"/>
              </w:rPr>
            </w:pPr>
          </w:p>
        </w:tc>
        <w:tc>
          <w:tcPr>
            <w:tcW w:w="1162" w:type="pct"/>
            <w:vAlign w:val="center"/>
          </w:tcPr>
          <w:p w14:paraId="6B276FDC" w14:textId="77777777" w:rsidR="00C15896" w:rsidRPr="00694367" w:rsidRDefault="00C15896" w:rsidP="00694367">
            <w:pPr>
              <w:pStyle w:val="ListeParagraf"/>
              <w:numPr>
                <w:ilvl w:val="0"/>
                <w:numId w:val="7"/>
              </w:numPr>
              <w:spacing w:before="40" w:after="40"/>
              <w:ind w:left="422" w:hanging="144"/>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 xml:space="preserve">“Ders </w:t>
            </w:r>
            <w:proofErr w:type="spellStart"/>
            <w:r w:rsidRPr="00694367">
              <w:rPr>
                <w:rFonts w:ascii="Garamond" w:hAnsi="Garamond"/>
                <w:color w:val="17365D" w:themeColor="text2" w:themeShade="BF"/>
                <w:sz w:val="14"/>
                <w:szCs w:val="14"/>
                <w:lang w:val="tr-TR"/>
              </w:rPr>
              <w:t>İzlencesi”ni</w:t>
            </w:r>
            <w:proofErr w:type="spellEnd"/>
            <w:r w:rsidRPr="00694367">
              <w:rPr>
                <w:rFonts w:ascii="Garamond" w:hAnsi="Garamond"/>
                <w:color w:val="17365D" w:themeColor="text2" w:themeShade="BF"/>
                <w:sz w:val="14"/>
                <w:szCs w:val="14"/>
                <w:lang w:val="tr-TR"/>
              </w:rPr>
              <w:t xml:space="preserve"> inceleyin. </w:t>
            </w:r>
          </w:p>
          <w:p w14:paraId="22363217" w14:textId="105EBD51" w:rsidR="00C06A3F" w:rsidRPr="00694367" w:rsidRDefault="00C15896" w:rsidP="00694367">
            <w:pPr>
              <w:pStyle w:val="ListeParagraf"/>
              <w:numPr>
                <w:ilvl w:val="0"/>
                <w:numId w:val="7"/>
              </w:numPr>
              <w:spacing w:before="40" w:after="40"/>
              <w:ind w:left="422" w:hanging="144"/>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“Bu Dersten Beklentim” başlıklı UZEM 1. Hafta forumuna beklentilerinizi yazın.</w:t>
            </w:r>
          </w:p>
        </w:tc>
      </w:tr>
      <w:tr w:rsidR="009A5A36" w:rsidRPr="00694367" w14:paraId="01754894" w14:textId="142C650A" w:rsidTr="00F31962">
        <w:trPr>
          <w:trHeight w:val="397"/>
          <w:jc w:val="center"/>
        </w:trPr>
        <w:tc>
          <w:tcPr>
            <w:tcW w:w="667" w:type="pct"/>
            <w:vAlign w:val="center"/>
          </w:tcPr>
          <w:p w14:paraId="56F4B069" w14:textId="6E6F20FE" w:rsidR="003D24B3" w:rsidRPr="00694367" w:rsidRDefault="003D24B3" w:rsidP="00694367">
            <w:pPr>
              <w:pStyle w:val="TableParagraph"/>
              <w:numPr>
                <w:ilvl w:val="0"/>
                <w:numId w:val="13"/>
              </w:numPr>
              <w:spacing w:before="40" w:after="40"/>
              <w:ind w:left="355" w:right="91" w:hanging="197"/>
              <w:rPr>
                <w:rFonts w:ascii="Garamond" w:hAnsi="Garamond"/>
                <w:b/>
                <w:bCs/>
                <w:color w:val="17365D" w:themeColor="text2" w:themeShade="BF"/>
                <w:spacing w:val="-5"/>
                <w:sz w:val="14"/>
                <w:szCs w:val="14"/>
                <w:lang w:val="tr-TR"/>
              </w:rPr>
            </w:pPr>
            <w:r w:rsidRPr="00694367">
              <w:rPr>
                <w:rFonts w:ascii="Garamond" w:hAnsi="Garamond"/>
                <w:b/>
                <w:bCs/>
                <w:color w:val="17365D" w:themeColor="text2" w:themeShade="BF"/>
                <w:spacing w:val="-5"/>
                <w:sz w:val="14"/>
                <w:szCs w:val="14"/>
                <w:lang w:val="tr-TR"/>
              </w:rPr>
              <w:t>Hafta</w:t>
            </w:r>
          </w:p>
          <w:p w14:paraId="60A75A98" w14:textId="1DE8D4FC" w:rsidR="00C06A3F" w:rsidRPr="00694367" w:rsidRDefault="006A4F08" w:rsidP="00694367">
            <w:pPr>
              <w:pStyle w:val="TableParagraph"/>
              <w:spacing w:before="40" w:after="40"/>
              <w:ind w:left="158" w:right="91"/>
              <w:rPr>
                <w:rFonts w:ascii="Garamond" w:hAnsi="Garamond"/>
                <w:b/>
                <w:bCs/>
                <w:color w:val="17365D" w:themeColor="text2" w:themeShade="BF"/>
                <w:sz w:val="14"/>
                <w:szCs w:val="14"/>
                <w:lang w:val="tr-TR"/>
              </w:rPr>
            </w:pPr>
            <w:r w:rsidRPr="00694367">
              <w:rPr>
                <w:rFonts w:ascii="Garamond" w:hAnsi="Garamond"/>
                <w:b/>
                <w:bCs/>
                <w:color w:val="17365D" w:themeColor="text2" w:themeShade="BF"/>
                <w:spacing w:val="-5"/>
                <w:sz w:val="14"/>
                <w:szCs w:val="14"/>
                <w:lang w:val="tr-TR"/>
              </w:rPr>
              <w:t>29 Eylül-3 Ekim</w:t>
            </w:r>
          </w:p>
        </w:tc>
        <w:tc>
          <w:tcPr>
            <w:tcW w:w="1448" w:type="pct"/>
            <w:gridSpan w:val="2"/>
            <w:vAlign w:val="center"/>
          </w:tcPr>
          <w:p w14:paraId="155796EE" w14:textId="77777777" w:rsidR="00C06A3F" w:rsidRPr="00694367" w:rsidRDefault="00AE004B" w:rsidP="00694367">
            <w:pPr>
              <w:pStyle w:val="TableParagraph"/>
              <w:spacing w:before="40" w:after="40"/>
              <w:ind w:left="170"/>
              <w:rPr>
                <w:rFonts w:ascii="Garamond" w:hAnsi="Garamond"/>
                <w:b/>
                <w:bCs/>
                <w:color w:val="17365D" w:themeColor="text2" w:themeShade="BF"/>
                <w:sz w:val="14"/>
                <w:szCs w:val="14"/>
                <w:lang w:val="tr-TR"/>
              </w:rPr>
            </w:pPr>
            <w:r w:rsidRPr="00694367">
              <w:rPr>
                <w:rFonts w:ascii="Garamond" w:hAnsi="Garamond"/>
                <w:b/>
                <w:bCs/>
                <w:color w:val="17365D" w:themeColor="text2" w:themeShade="BF"/>
                <w:sz w:val="14"/>
                <w:szCs w:val="14"/>
                <w:lang w:val="tr-TR"/>
              </w:rPr>
              <w:t>Eğitimin Anlamı: Temel Kavramlar</w:t>
            </w:r>
          </w:p>
          <w:p w14:paraId="2071626C" w14:textId="7C2F0FCC" w:rsidR="003E3DAC" w:rsidRPr="00694367" w:rsidRDefault="003E3DAC" w:rsidP="00694367">
            <w:pPr>
              <w:pStyle w:val="TableParagraph"/>
              <w:spacing w:before="40" w:after="40"/>
              <w:ind w:left="170"/>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Öğrencilerin eğitim metaforlarının değerlendirilmesi</w:t>
            </w:r>
          </w:p>
          <w:p w14:paraId="2394918D" w14:textId="12C7204E" w:rsidR="00C15896" w:rsidRPr="00694367" w:rsidRDefault="003E3DAC" w:rsidP="00694367">
            <w:pPr>
              <w:pStyle w:val="TableParagraph"/>
              <w:spacing w:before="40" w:after="40"/>
              <w:ind w:left="170"/>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Eğitim, Öğretim, Öğrenme, Kültür, Bilgi, Değer gibi kavramların birbiriyle ilişkili olarak açıklanması</w:t>
            </w:r>
          </w:p>
          <w:p w14:paraId="27DAD538" w14:textId="06E1780C" w:rsidR="003E3DAC" w:rsidRPr="00694367" w:rsidRDefault="003E3DAC" w:rsidP="00694367">
            <w:pPr>
              <w:pStyle w:val="TableParagraph"/>
              <w:spacing w:before="40" w:after="40"/>
              <w:ind w:left="170"/>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Formal, İnformal, Örgün, Yaygın, Sürekli, Uzaktan gibi eğitim türlerinin tanımlanması</w:t>
            </w:r>
          </w:p>
          <w:p w14:paraId="0F4B7561" w14:textId="462CC1F9" w:rsidR="003E3DAC" w:rsidRPr="00694367" w:rsidRDefault="003E3DAC" w:rsidP="00694367">
            <w:pPr>
              <w:pStyle w:val="TableParagraph"/>
              <w:spacing w:before="40" w:after="40"/>
              <w:ind w:left="170"/>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Eğitimin amaç ve işlevlerinin tartışılması</w:t>
            </w:r>
          </w:p>
        </w:tc>
        <w:tc>
          <w:tcPr>
            <w:tcW w:w="1722" w:type="pct"/>
            <w:gridSpan w:val="2"/>
            <w:vAlign w:val="center"/>
          </w:tcPr>
          <w:p w14:paraId="0200589A" w14:textId="77777777" w:rsidR="00F95E5F" w:rsidRPr="00694367" w:rsidRDefault="00F95E5F" w:rsidP="00694367">
            <w:pPr>
              <w:pStyle w:val="TableParagraph"/>
              <w:numPr>
                <w:ilvl w:val="0"/>
                <w:numId w:val="9"/>
              </w:numPr>
              <w:spacing w:before="40" w:after="40"/>
              <w:ind w:left="209" w:hanging="142"/>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 xml:space="preserve">Sezgin </w:t>
            </w:r>
            <w:proofErr w:type="spellStart"/>
            <w:r w:rsidRPr="00694367">
              <w:rPr>
                <w:rFonts w:ascii="Garamond" w:hAnsi="Garamond"/>
                <w:color w:val="17365D" w:themeColor="text2" w:themeShade="BF"/>
                <w:sz w:val="14"/>
                <w:szCs w:val="14"/>
                <w:lang w:val="tr-TR"/>
              </w:rPr>
              <w:t>Nartgün</w:t>
            </w:r>
            <w:proofErr w:type="spellEnd"/>
            <w:r w:rsidRPr="00694367">
              <w:rPr>
                <w:rFonts w:ascii="Garamond" w:hAnsi="Garamond"/>
                <w:color w:val="17365D" w:themeColor="text2" w:themeShade="BF"/>
                <w:sz w:val="14"/>
                <w:szCs w:val="14"/>
                <w:lang w:val="tr-TR"/>
              </w:rPr>
              <w:t xml:space="preserve">, Ş. (2023). “Eğitimle İlgili Temel Kavramlar” </w:t>
            </w:r>
            <w:r w:rsidRPr="00694367">
              <w:rPr>
                <w:rFonts w:ascii="Garamond" w:hAnsi="Garamond"/>
                <w:i/>
                <w:iCs/>
                <w:color w:val="17365D" w:themeColor="text2" w:themeShade="BF"/>
                <w:sz w:val="14"/>
                <w:szCs w:val="14"/>
                <w:lang w:val="tr-TR"/>
              </w:rPr>
              <w:t>Eğitime Giriş</w:t>
            </w:r>
            <w:r w:rsidRPr="00694367">
              <w:rPr>
                <w:rFonts w:ascii="Garamond" w:hAnsi="Garamond"/>
                <w:color w:val="17365D" w:themeColor="text2" w:themeShade="BF"/>
                <w:sz w:val="14"/>
                <w:szCs w:val="14"/>
                <w:lang w:val="tr-TR"/>
              </w:rPr>
              <w:t xml:space="preserve"> (Ed. Ümit Dilekçi), </w:t>
            </w:r>
            <w:proofErr w:type="spellStart"/>
            <w:r w:rsidRPr="00694367">
              <w:rPr>
                <w:rFonts w:ascii="Garamond" w:hAnsi="Garamond"/>
                <w:color w:val="17365D" w:themeColor="text2" w:themeShade="BF"/>
                <w:sz w:val="14"/>
                <w:szCs w:val="14"/>
                <w:lang w:val="tr-TR"/>
              </w:rPr>
              <w:t>Pegem</w:t>
            </w:r>
            <w:proofErr w:type="spellEnd"/>
            <w:r w:rsidRPr="00694367">
              <w:rPr>
                <w:rFonts w:ascii="Garamond" w:hAnsi="Garamond"/>
                <w:color w:val="17365D" w:themeColor="text2" w:themeShade="BF"/>
                <w:sz w:val="14"/>
                <w:szCs w:val="14"/>
                <w:lang w:val="tr-TR"/>
              </w:rPr>
              <w:t>, s. 1-23.</w:t>
            </w:r>
          </w:p>
          <w:p w14:paraId="648DCF0A" w14:textId="30F0F365" w:rsidR="00496092" w:rsidRPr="00694367" w:rsidRDefault="00F95E5F" w:rsidP="00694367">
            <w:pPr>
              <w:pStyle w:val="TableParagraph"/>
              <w:numPr>
                <w:ilvl w:val="0"/>
                <w:numId w:val="9"/>
              </w:numPr>
              <w:spacing w:before="40" w:after="40"/>
              <w:ind w:left="209" w:hanging="142"/>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 xml:space="preserve">Balyemez, S. (2019). “Eğit-, Eğitim Kelimelerinin Yapısı ve Türkiye Türkçesine Girme Süreci”, </w:t>
            </w:r>
            <w:r w:rsidRPr="00694367">
              <w:rPr>
                <w:rFonts w:ascii="Garamond" w:hAnsi="Garamond"/>
                <w:i/>
                <w:iCs/>
                <w:color w:val="17365D" w:themeColor="text2" w:themeShade="BF"/>
                <w:sz w:val="14"/>
                <w:szCs w:val="14"/>
                <w:lang w:val="tr-TR"/>
              </w:rPr>
              <w:t>SUTAD</w:t>
            </w:r>
            <w:r w:rsidRPr="00694367">
              <w:rPr>
                <w:rFonts w:ascii="Garamond" w:hAnsi="Garamond"/>
                <w:color w:val="17365D" w:themeColor="text2" w:themeShade="BF"/>
                <w:sz w:val="14"/>
                <w:szCs w:val="14"/>
                <w:lang w:val="tr-TR"/>
              </w:rPr>
              <w:t xml:space="preserve">, 47, 41-52,  </w:t>
            </w:r>
            <w:hyperlink r:id="rId12" w:history="1">
              <w:r w:rsidRPr="00694367">
                <w:rPr>
                  <w:rFonts w:ascii="Garamond" w:hAnsi="Garamond"/>
                  <w:color w:val="17365D" w:themeColor="text2" w:themeShade="BF"/>
                  <w:sz w:val="14"/>
                  <w:szCs w:val="14"/>
                  <w:lang w:val="tr-TR"/>
                </w:rPr>
                <w:t>https://doi.org/10.21563/sutad.855743</w:t>
              </w:r>
            </w:hyperlink>
            <w:r w:rsidR="00694367" w:rsidRPr="00694367">
              <w:rPr>
                <w:rFonts w:ascii="Garamond" w:hAnsi="Garamond"/>
                <w:sz w:val="14"/>
                <w:szCs w:val="14"/>
                <w:lang w:val="tr-TR"/>
              </w:rPr>
              <w:t xml:space="preserve"> </w:t>
            </w:r>
            <w:r w:rsidRPr="00694367">
              <w:rPr>
                <w:rFonts w:ascii="Garamond" w:hAnsi="Garamond"/>
                <w:color w:val="17365D" w:themeColor="text2" w:themeShade="BF"/>
                <w:sz w:val="14"/>
                <w:szCs w:val="14"/>
                <w:lang w:val="tr-TR"/>
              </w:rPr>
              <w:t xml:space="preserve"> </w:t>
            </w:r>
          </w:p>
          <w:p w14:paraId="5CE2BCE3" w14:textId="52C18165" w:rsidR="00C06A3F" w:rsidRPr="00694367" w:rsidRDefault="00F95E5F" w:rsidP="00694367">
            <w:pPr>
              <w:pStyle w:val="TableParagraph"/>
              <w:numPr>
                <w:ilvl w:val="0"/>
                <w:numId w:val="9"/>
              </w:numPr>
              <w:spacing w:before="40" w:after="40"/>
              <w:ind w:left="209" w:hanging="142"/>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 xml:space="preserve">Akyol, C., &amp; Kızıltan, Ö. (2019). “Öğretmen Adaylarının Kültür Kavramına İlişkin Metaforları.” </w:t>
            </w:r>
            <w:r w:rsidRPr="00694367">
              <w:rPr>
                <w:rFonts w:ascii="Garamond" w:hAnsi="Garamond"/>
                <w:i/>
                <w:iCs/>
                <w:color w:val="17365D" w:themeColor="text2" w:themeShade="BF"/>
                <w:sz w:val="14"/>
                <w:szCs w:val="14"/>
                <w:lang w:val="tr-TR"/>
              </w:rPr>
              <w:t>Gazi Üniversitesi Gazi Eğitim Fakültesi Dergisi</w:t>
            </w:r>
            <w:r w:rsidRPr="00694367">
              <w:rPr>
                <w:rFonts w:ascii="Garamond" w:hAnsi="Garamond"/>
                <w:color w:val="17365D" w:themeColor="text2" w:themeShade="BF"/>
                <w:sz w:val="14"/>
                <w:szCs w:val="14"/>
                <w:lang w:val="tr-TR"/>
              </w:rPr>
              <w:t xml:space="preserve">, 39(2), 937-961. </w:t>
            </w:r>
            <w:hyperlink r:id="rId13" w:history="1">
              <w:r w:rsidRPr="00694367">
                <w:rPr>
                  <w:rFonts w:ascii="Garamond" w:hAnsi="Garamond"/>
                  <w:color w:val="17365D" w:themeColor="text2" w:themeShade="BF"/>
                  <w:sz w:val="14"/>
                  <w:szCs w:val="14"/>
                  <w:lang w:val="tr-TR"/>
                </w:rPr>
                <w:t>https://doi.org/10.17152/gefad.441751</w:t>
              </w:r>
            </w:hyperlink>
          </w:p>
        </w:tc>
        <w:tc>
          <w:tcPr>
            <w:tcW w:w="1162" w:type="pct"/>
            <w:vAlign w:val="center"/>
          </w:tcPr>
          <w:p w14:paraId="7AFEA04F" w14:textId="77777777" w:rsidR="002A0F84" w:rsidRPr="00694367" w:rsidRDefault="002A0F84" w:rsidP="00694367">
            <w:pPr>
              <w:pStyle w:val="ListeParagraf"/>
              <w:numPr>
                <w:ilvl w:val="0"/>
                <w:numId w:val="7"/>
              </w:numPr>
              <w:spacing w:before="40" w:after="40"/>
              <w:ind w:left="422" w:hanging="144"/>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 xml:space="preserve">UZEM “2. Hafta Ödev” paneline, </w:t>
            </w:r>
            <w:r w:rsidRPr="00694367">
              <w:rPr>
                <w:rFonts w:ascii="Garamond" w:hAnsi="Garamond"/>
                <w:i/>
                <w:iCs/>
                <w:color w:val="17365D" w:themeColor="text2" w:themeShade="BF"/>
                <w:sz w:val="14"/>
                <w:szCs w:val="14"/>
                <w:lang w:val="tr-TR"/>
              </w:rPr>
              <w:t>“Eğitim ... gibidir, çünkü ...”</w:t>
            </w:r>
            <w:r w:rsidRPr="00694367">
              <w:rPr>
                <w:rFonts w:ascii="Garamond" w:hAnsi="Garamond"/>
                <w:color w:val="17365D" w:themeColor="text2" w:themeShade="BF"/>
                <w:sz w:val="14"/>
                <w:szCs w:val="14"/>
                <w:lang w:val="tr-TR"/>
              </w:rPr>
              <w:t xml:space="preserve"> cümlesiyle başlayan ve kavramsal açıklama içeren kısa bir paragraf yazınız.</w:t>
            </w:r>
          </w:p>
          <w:p w14:paraId="692F32A4" w14:textId="5372ED18" w:rsidR="00C06A3F" w:rsidRPr="00694367" w:rsidRDefault="002A0F84" w:rsidP="00694367">
            <w:pPr>
              <w:pStyle w:val="ListeParagraf"/>
              <w:numPr>
                <w:ilvl w:val="0"/>
                <w:numId w:val="7"/>
              </w:numPr>
              <w:spacing w:before="40" w:after="40"/>
              <w:ind w:left="422" w:hanging="144"/>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İkinci hafta için belirtilen kaynakları okuyun.</w:t>
            </w:r>
          </w:p>
          <w:p w14:paraId="062CEB75" w14:textId="32BFFBC1" w:rsidR="002A0F84" w:rsidRPr="00694367" w:rsidRDefault="002A0F84" w:rsidP="00694367">
            <w:pPr>
              <w:pStyle w:val="ListeParagraf"/>
              <w:spacing w:before="40" w:after="40"/>
              <w:ind w:left="422" w:firstLine="0"/>
              <w:rPr>
                <w:rFonts w:ascii="Garamond" w:hAnsi="Garamond"/>
                <w:color w:val="17365D" w:themeColor="text2" w:themeShade="BF"/>
                <w:sz w:val="14"/>
                <w:szCs w:val="14"/>
                <w:lang w:val="tr-TR"/>
              </w:rPr>
            </w:pPr>
          </w:p>
        </w:tc>
      </w:tr>
      <w:tr w:rsidR="009A5A36" w:rsidRPr="00694367" w14:paraId="1C2ADF64" w14:textId="04518B2C" w:rsidTr="00F31962">
        <w:trPr>
          <w:trHeight w:val="397"/>
          <w:jc w:val="center"/>
        </w:trPr>
        <w:tc>
          <w:tcPr>
            <w:tcW w:w="667" w:type="pct"/>
            <w:vAlign w:val="center"/>
          </w:tcPr>
          <w:p w14:paraId="62FA2C07" w14:textId="4EACF0EE" w:rsidR="009514E6" w:rsidRPr="00694367" w:rsidRDefault="009514E6" w:rsidP="00694367">
            <w:pPr>
              <w:pStyle w:val="TableParagraph"/>
              <w:numPr>
                <w:ilvl w:val="0"/>
                <w:numId w:val="13"/>
              </w:numPr>
              <w:spacing w:before="40" w:after="40"/>
              <w:ind w:left="355" w:right="91" w:hanging="197"/>
              <w:rPr>
                <w:rFonts w:ascii="Garamond" w:hAnsi="Garamond"/>
                <w:b/>
                <w:bCs/>
                <w:color w:val="17365D" w:themeColor="text2" w:themeShade="BF"/>
                <w:spacing w:val="-5"/>
                <w:sz w:val="14"/>
                <w:szCs w:val="14"/>
                <w:lang w:val="tr-TR"/>
              </w:rPr>
            </w:pPr>
            <w:r w:rsidRPr="00694367">
              <w:rPr>
                <w:rFonts w:ascii="Garamond" w:hAnsi="Garamond"/>
                <w:b/>
                <w:bCs/>
                <w:color w:val="17365D" w:themeColor="text2" w:themeShade="BF"/>
                <w:spacing w:val="-5"/>
                <w:sz w:val="14"/>
                <w:szCs w:val="14"/>
                <w:lang w:val="tr-TR"/>
              </w:rPr>
              <w:t>Hafta</w:t>
            </w:r>
          </w:p>
          <w:p w14:paraId="0B6E0FC3" w14:textId="6B827190" w:rsidR="00C06A3F" w:rsidRPr="00694367" w:rsidRDefault="006A4F08" w:rsidP="00694367">
            <w:pPr>
              <w:pStyle w:val="TableParagraph"/>
              <w:spacing w:before="40" w:after="40"/>
              <w:ind w:left="158" w:right="91"/>
              <w:rPr>
                <w:rFonts w:ascii="Garamond" w:hAnsi="Garamond"/>
                <w:b/>
                <w:bCs/>
                <w:color w:val="17365D" w:themeColor="text2" w:themeShade="BF"/>
                <w:sz w:val="14"/>
                <w:szCs w:val="14"/>
                <w:lang w:val="tr-TR"/>
              </w:rPr>
            </w:pPr>
            <w:r w:rsidRPr="00694367">
              <w:rPr>
                <w:rFonts w:ascii="Garamond" w:hAnsi="Garamond"/>
                <w:b/>
                <w:bCs/>
                <w:color w:val="17365D" w:themeColor="text2" w:themeShade="BF"/>
                <w:spacing w:val="-5"/>
                <w:sz w:val="14"/>
                <w:szCs w:val="14"/>
                <w:lang w:val="tr-TR"/>
              </w:rPr>
              <w:t>6-10 Ekim</w:t>
            </w:r>
          </w:p>
        </w:tc>
        <w:tc>
          <w:tcPr>
            <w:tcW w:w="1448" w:type="pct"/>
            <w:gridSpan w:val="2"/>
            <w:vAlign w:val="center"/>
          </w:tcPr>
          <w:p w14:paraId="407657A0" w14:textId="77777777" w:rsidR="00C06A3F" w:rsidRPr="00694367" w:rsidRDefault="00AE004B" w:rsidP="00694367">
            <w:pPr>
              <w:pStyle w:val="TableParagraph"/>
              <w:spacing w:before="40" w:after="40"/>
              <w:ind w:left="170"/>
              <w:rPr>
                <w:rFonts w:ascii="Garamond" w:hAnsi="Garamond"/>
                <w:b/>
                <w:bCs/>
                <w:color w:val="17365D" w:themeColor="text2" w:themeShade="BF"/>
                <w:sz w:val="14"/>
                <w:szCs w:val="14"/>
                <w:lang w:val="tr-TR"/>
              </w:rPr>
            </w:pPr>
            <w:r w:rsidRPr="00694367">
              <w:rPr>
                <w:rFonts w:ascii="Garamond" w:hAnsi="Garamond"/>
                <w:b/>
                <w:bCs/>
                <w:color w:val="17365D" w:themeColor="text2" w:themeShade="BF"/>
                <w:sz w:val="14"/>
                <w:szCs w:val="14"/>
                <w:lang w:val="tr-TR"/>
              </w:rPr>
              <w:t>Felsefi Temeller: İnsan, Bilgi, Değer</w:t>
            </w:r>
          </w:p>
          <w:p w14:paraId="7F978C60" w14:textId="510A7A8C" w:rsidR="00450C46" w:rsidRPr="00694367" w:rsidRDefault="00450C46" w:rsidP="00694367">
            <w:pPr>
              <w:pStyle w:val="TableParagraph"/>
              <w:spacing w:before="40" w:after="40"/>
              <w:ind w:left="170"/>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Eğitim felsefe ilişkisinin değerlendirilmesi</w:t>
            </w:r>
          </w:p>
          <w:p w14:paraId="27100533" w14:textId="77777777" w:rsidR="00450C46" w:rsidRPr="00694367" w:rsidRDefault="00450C46" w:rsidP="00694367">
            <w:pPr>
              <w:pStyle w:val="TableParagraph"/>
              <w:spacing w:before="40" w:after="40"/>
              <w:ind w:left="170"/>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Eğitime yön veren temel felsefi soruların tartışılması</w:t>
            </w:r>
          </w:p>
          <w:p w14:paraId="15D72818" w14:textId="77777777" w:rsidR="00450C46" w:rsidRPr="00694367" w:rsidRDefault="00450C46" w:rsidP="00694367">
            <w:pPr>
              <w:pStyle w:val="TableParagraph"/>
              <w:spacing w:before="40" w:after="40"/>
              <w:ind w:left="170"/>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Başlıca eğitim felsefelerinin açıklanması</w:t>
            </w:r>
          </w:p>
          <w:p w14:paraId="185F75F3" w14:textId="22AF75A4" w:rsidR="00450C46" w:rsidRPr="00694367" w:rsidRDefault="00450C46" w:rsidP="00694367">
            <w:pPr>
              <w:pStyle w:val="TableParagraph"/>
              <w:spacing w:before="40" w:after="40"/>
              <w:ind w:left="170"/>
              <w:rPr>
                <w:rFonts w:ascii="Garamond" w:hAnsi="Garamond"/>
                <w:sz w:val="14"/>
                <w:szCs w:val="14"/>
                <w:lang w:val="tr-TR"/>
              </w:rPr>
            </w:pPr>
            <w:r w:rsidRPr="00694367">
              <w:rPr>
                <w:rFonts w:ascii="Garamond" w:hAnsi="Garamond"/>
                <w:color w:val="17365D" w:themeColor="text2" w:themeShade="BF"/>
                <w:sz w:val="14"/>
                <w:szCs w:val="14"/>
                <w:lang w:val="tr-TR"/>
              </w:rPr>
              <w:t>Eleştirel Pedagojinin felsefi temellerinin değerlendirilmesi</w:t>
            </w:r>
          </w:p>
        </w:tc>
        <w:tc>
          <w:tcPr>
            <w:tcW w:w="1722" w:type="pct"/>
            <w:gridSpan w:val="2"/>
            <w:vAlign w:val="center"/>
          </w:tcPr>
          <w:p w14:paraId="0CAB6698" w14:textId="77777777" w:rsidR="003F0A71" w:rsidRPr="00694367" w:rsidRDefault="003F0A71" w:rsidP="00694367">
            <w:pPr>
              <w:pStyle w:val="TableParagraph"/>
              <w:numPr>
                <w:ilvl w:val="0"/>
                <w:numId w:val="9"/>
              </w:numPr>
              <w:spacing w:before="40" w:after="40"/>
              <w:ind w:left="209" w:hanging="142"/>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 xml:space="preserve">Sözer, Y. (2023). “Eğitimin Felsefi Temelleri” </w:t>
            </w:r>
            <w:r w:rsidRPr="00694367">
              <w:rPr>
                <w:rFonts w:ascii="Garamond" w:hAnsi="Garamond"/>
                <w:i/>
                <w:iCs/>
                <w:color w:val="17365D" w:themeColor="text2" w:themeShade="BF"/>
                <w:sz w:val="14"/>
                <w:szCs w:val="14"/>
                <w:lang w:val="tr-TR"/>
              </w:rPr>
              <w:t>Eğitime Giriş</w:t>
            </w:r>
            <w:r w:rsidRPr="00694367">
              <w:rPr>
                <w:rFonts w:ascii="Garamond" w:hAnsi="Garamond"/>
                <w:color w:val="17365D" w:themeColor="text2" w:themeShade="BF"/>
                <w:sz w:val="14"/>
                <w:szCs w:val="14"/>
                <w:lang w:val="tr-TR"/>
              </w:rPr>
              <w:t xml:space="preserve"> (Ed. Ümit Dilekçi), </w:t>
            </w:r>
            <w:proofErr w:type="spellStart"/>
            <w:r w:rsidRPr="00694367">
              <w:rPr>
                <w:rFonts w:ascii="Garamond" w:hAnsi="Garamond"/>
                <w:color w:val="17365D" w:themeColor="text2" w:themeShade="BF"/>
                <w:sz w:val="14"/>
                <w:szCs w:val="14"/>
                <w:lang w:val="tr-TR"/>
              </w:rPr>
              <w:t>Pegem</w:t>
            </w:r>
            <w:proofErr w:type="spellEnd"/>
            <w:r w:rsidRPr="00694367">
              <w:rPr>
                <w:rFonts w:ascii="Garamond" w:hAnsi="Garamond"/>
                <w:color w:val="17365D" w:themeColor="text2" w:themeShade="BF"/>
                <w:sz w:val="14"/>
                <w:szCs w:val="14"/>
                <w:lang w:val="tr-TR"/>
              </w:rPr>
              <w:t>, s. 25-55.</w:t>
            </w:r>
          </w:p>
          <w:p w14:paraId="0C696C89" w14:textId="2940E270" w:rsidR="00450C46" w:rsidRPr="00694367" w:rsidRDefault="00450C46" w:rsidP="00694367">
            <w:pPr>
              <w:pStyle w:val="TableParagraph"/>
              <w:numPr>
                <w:ilvl w:val="0"/>
                <w:numId w:val="9"/>
              </w:numPr>
              <w:spacing w:before="40" w:after="40"/>
              <w:ind w:left="209" w:hanging="142"/>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 xml:space="preserve">Çetin, N., &amp; </w:t>
            </w:r>
            <w:proofErr w:type="spellStart"/>
            <w:r w:rsidRPr="00694367">
              <w:rPr>
                <w:rFonts w:ascii="Garamond" w:hAnsi="Garamond"/>
                <w:color w:val="17365D" w:themeColor="text2" w:themeShade="BF"/>
                <w:sz w:val="14"/>
                <w:szCs w:val="14"/>
                <w:lang w:val="tr-TR"/>
              </w:rPr>
              <w:t>Balanuye</w:t>
            </w:r>
            <w:proofErr w:type="spellEnd"/>
            <w:r w:rsidRPr="00694367">
              <w:rPr>
                <w:rFonts w:ascii="Garamond" w:hAnsi="Garamond"/>
                <w:color w:val="17365D" w:themeColor="text2" w:themeShade="BF"/>
                <w:sz w:val="14"/>
                <w:szCs w:val="14"/>
                <w:lang w:val="tr-TR"/>
              </w:rPr>
              <w:t xml:space="preserve">, Ç. (2015). “Değerler ve Eğitim İlişkisi Üzerine”. </w:t>
            </w:r>
            <w:r w:rsidRPr="00694367">
              <w:rPr>
                <w:rFonts w:ascii="Garamond" w:hAnsi="Garamond"/>
                <w:i/>
                <w:iCs/>
                <w:color w:val="17365D" w:themeColor="text2" w:themeShade="BF"/>
                <w:sz w:val="14"/>
                <w:szCs w:val="14"/>
                <w:lang w:val="tr-TR"/>
              </w:rPr>
              <w:t>Kaygı</w:t>
            </w:r>
            <w:r w:rsidR="00694367" w:rsidRPr="00694367">
              <w:rPr>
                <w:rFonts w:ascii="Garamond" w:hAnsi="Garamond"/>
                <w:i/>
                <w:iCs/>
                <w:color w:val="17365D" w:themeColor="text2" w:themeShade="BF"/>
                <w:sz w:val="14"/>
                <w:szCs w:val="14"/>
                <w:lang w:val="tr-TR"/>
              </w:rPr>
              <w:t xml:space="preserve"> </w:t>
            </w:r>
            <w:r w:rsidRPr="00694367">
              <w:rPr>
                <w:rFonts w:ascii="Garamond" w:hAnsi="Garamond"/>
                <w:color w:val="17365D" w:themeColor="text2" w:themeShade="BF"/>
                <w:sz w:val="14"/>
                <w:szCs w:val="14"/>
                <w:lang w:val="tr-TR"/>
              </w:rPr>
              <w:t>(24), 191-203. https://doi.org/10.20981/kuufefd.03311</w:t>
            </w:r>
          </w:p>
          <w:p w14:paraId="50001F72" w14:textId="2259FD98" w:rsidR="00425947" w:rsidRPr="00694367" w:rsidRDefault="00425947" w:rsidP="00694367">
            <w:pPr>
              <w:pStyle w:val="TableParagraph"/>
              <w:numPr>
                <w:ilvl w:val="0"/>
                <w:numId w:val="9"/>
              </w:numPr>
              <w:spacing w:before="40" w:after="40"/>
              <w:ind w:left="209" w:hanging="142"/>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 xml:space="preserve">Sözer, M. A., &amp; Sel, B. (2015). </w:t>
            </w:r>
            <w:r w:rsidR="00450C46" w:rsidRPr="00694367">
              <w:rPr>
                <w:rFonts w:ascii="Garamond" w:hAnsi="Garamond"/>
                <w:color w:val="17365D" w:themeColor="text2" w:themeShade="BF"/>
                <w:sz w:val="14"/>
                <w:szCs w:val="14"/>
                <w:lang w:val="tr-TR"/>
              </w:rPr>
              <w:t>“John Dewey’in Görüşlerinin Ontolojik ve Epistemolojik Temelde İrdelenmesi”</w:t>
            </w:r>
            <w:r w:rsidRPr="00694367">
              <w:rPr>
                <w:rFonts w:ascii="Garamond" w:hAnsi="Garamond"/>
                <w:color w:val="17365D" w:themeColor="text2" w:themeShade="BF"/>
                <w:sz w:val="14"/>
                <w:szCs w:val="14"/>
                <w:lang w:val="tr-TR"/>
              </w:rPr>
              <w:t xml:space="preserve">. </w:t>
            </w:r>
            <w:r w:rsidRPr="00694367">
              <w:rPr>
                <w:rFonts w:ascii="Garamond" w:hAnsi="Garamond"/>
                <w:i/>
                <w:iCs/>
                <w:color w:val="17365D" w:themeColor="text2" w:themeShade="BF"/>
                <w:sz w:val="14"/>
                <w:szCs w:val="14"/>
                <w:lang w:val="tr-TR"/>
              </w:rPr>
              <w:t>Ahi Evran Üniversitesi Kırşehir Eğitim Fakültesi Dergisi</w:t>
            </w:r>
            <w:r w:rsidRPr="00694367">
              <w:rPr>
                <w:rFonts w:ascii="Garamond" w:hAnsi="Garamond"/>
                <w:color w:val="17365D" w:themeColor="text2" w:themeShade="BF"/>
                <w:sz w:val="14"/>
                <w:szCs w:val="14"/>
                <w:lang w:val="tr-TR"/>
              </w:rPr>
              <w:t>, 16(3), 313-327.</w:t>
            </w:r>
          </w:p>
          <w:p w14:paraId="31837BA3" w14:textId="01EF2F8F" w:rsidR="00C06A3F" w:rsidRPr="00694367" w:rsidRDefault="003F0A71" w:rsidP="00694367">
            <w:pPr>
              <w:pStyle w:val="TableParagraph"/>
              <w:numPr>
                <w:ilvl w:val="0"/>
                <w:numId w:val="9"/>
              </w:numPr>
              <w:spacing w:before="40" w:after="40"/>
              <w:ind w:left="209" w:hanging="142"/>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Aydın, M. &amp;</w:t>
            </w:r>
            <w:proofErr w:type="spellStart"/>
            <w:r w:rsidRPr="00694367">
              <w:rPr>
                <w:rFonts w:ascii="Garamond" w:hAnsi="Garamond"/>
                <w:color w:val="17365D" w:themeColor="text2" w:themeShade="BF"/>
                <w:sz w:val="14"/>
                <w:szCs w:val="14"/>
                <w:lang w:val="tr-TR"/>
              </w:rPr>
              <w:t>Akto</w:t>
            </w:r>
            <w:proofErr w:type="spellEnd"/>
            <w:r w:rsidRPr="00694367">
              <w:rPr>
                <w:rFonts w:ascii="Garamond" w:hAnsi="Garamond"/>
                <w:color w:val="17365D" w:themeColor="text2" w:themeShade="BF"/>
                <w:sz w:val="14"/>
                <w:szCs w:val="14"/>
                <w:lang w:val="tr-TR"/>
              </w:rPr>
              <w:t>, A.</w:t>
            </w:r>
            <w:r w:rsidR="00425947" w:rsidRPr="00694367">
              <w:rPr>
                <w:rFonts w:ascii="Garamond" w:hAnsi="Garamond"/>
                <w:color w:val="17365D" w:themeColor="text2" w:themeShade="BF"/>
                <w:sz w:val="14"/>
                <w:szCs w:val="14"/>
                <w:lang w:val="tr-TR"/>
              </w:rPr>
              <w:t xml:space="preserve"> (2021)</w:t>
            </w:r>
            <w:r w:rsidRPr="00694367">
              <w:rPr>
                <w:rFonts w:ascii="Garamond" w:hAnsi="Garamond"/>
                <w:color w:val="17365D" w:themeColor="text2" w:themeShade="BF"/>
                <w:sz w:val="14"/>
                <w:szCs w:val="14"/>
                <w:lang w:val="tr-TR"/>
              </w:rPr>
              <w:t xml:space="preserve"> “</w:t>
            </w:r>
            <w:proofErr w:type="spellStart"/>
            <w:r w:rsidR="00425947" w:rsidRPr="00694367">
              <w:rPr>
                <w:rFonts w:ascii="Garamond" w:hAnsi="Garamond"/>
                <w:color w:val="17365D" w:themeColor="text2" w:themeShade="BF"/>
                <w:sz w:val="14"/>
                <w:szCs w:val="14"/>
                <w:lang w:val="tr-TR"/>
              </w:rPr>
              <w:t>Paulo</w:t>
            </w:r>
            <w:proofErr w:type="spellEnd"/>
            <w:r w:rsidR="00425947" w:rsidRPr="00694367">
              <w:rPr>
                <w:rFonts w:ascii="Garamond" w:hAnsi="Garamond"/>
                <w:color w:val="17365D" w:themeColor="text2" w:themeShade="BF"/>
                <w:sz w:val="14"/>
                <w:szCs w:val="14"/>
                <w:lang w:val="tr-TR"/>
              </w:rPr>
              <w:t xml:space="preserve"> </w:t>
            </w:r>
            <w:proofErr w:type="spellStart"/>
            <w:r w:rsidR="00425947" w:rsidRPr="00694367">
              <w:rPr>
                <w:rFonts w:ascii="Garamond" w:hAnsi="Garamond"/>
                <w:color w:val="17365D" w:themeColor="text2" w:themeShade="BF"/>
                <w:sz w:val="14"/>
                <w:szCs w:val="14"/>
                <w:lang w:val="tr-TR"/>
              </w:rPr>
              <w:t>Freire</w:t>
            </w:r>
            <w:proofErr w:type="spellEnd"/>
            <w:r w:rsidR="00425947" w:rsidRPr="00694367">
              <w:rPr>
                <w:rFonts w:ascii="Garamond" w:hAnsi="Garamond"/>
                <w:color w:val="17365D" w:themeColor="text2" w:themeShade="BF"/>
                <w:sz w:val="14"/>
                <w:szCs w:val="14"/>
                <w:lang w:val="tr-TR"/>
              </w:rPr>
              <w:t xml:space="preserve"> ve Eğitim Felsefesi</w:t>
            </w:r>
            <w:r w:rsidRPr="00694367">
              <w:rPr>
                <w:rFonts w:ascii="Garamond" w:hAnsi="Garamond"/>
                <w:color w:val="17365D" w:themeColor="text2" w:themeShade="BF"/>
                <w:sz w:val="14"/>
                <w:szCs w:val="14"/>
                <w:lang w:val="tr-TR"/>
              </w:rPr>
              <w:t xml:space="preserve">”. </w:t>
            </w:r>
            <w:r w:rsidRPr="00694367">
              <w:rPr>
                <w:rFonts w:ascii="Garamond" w:hAnsi="Garamond"/>
                <w:i/>
                <w:iCs/>
                <w:color w:val="17365D" w:themeColor="text2" w:themeShade="BF"/>
                <w:sz w:val="14"/>
                <w:szCs w:val="14"/>
                <w:lang w:val="tr-TR"/>
              </w:rPr>
              <w:t xml:space="preserve">Şarkiyat </w:t>
            </w:r>
            <w:r w:rsidRPr="00694367">
              <w:rPr>
                <w:rFonts w:ascii="Garamond" w:hAnsi="Garamond"/>
                <w:color w:val="17365D" w:themeColor="text2" w:themeShade="BF"/>
                <w:sz w:val="14"/>
                <w:szCs w:val="14"/>
                <w:lang w:val="tr-TR"/>
              </w:rPr>
              <w:t>13/3</w:t>
            </w:r>
            <w:r w:rsidR="00425947" w:rsidRPr="00694367">
              <w:rPr>
                <w:rFonts w:ascii="Garamond" w:hAnsi="Garamond"/>
                <w:color w:val="17365D" w:themeColor="text2" w:themeShade="BF"/>
                <w:sz w:val="14"/>
                <w:szCs w:val="14"/>
                <w:lang w:val="tr-TR"/>
              </w:rPr>
              <w:t xml:space="preserve">, </w:t>
            </w:r>
            <w:r w:rsidRPr="00694367">
              <w:rPr>
                <w:rFonts w:ascii="Garamond" w:hAnsi="Garamond"/>
                <w:color w:val="17365D" w:themeColor="text2" w:themeShade="BF"/>
                <w:sz w:val="14"/>
                <w:szCs w:val="14"/>
                <w:lang w:val="tr-TR"/>
              </w:rPr>
              <w:t>1176-1191. https://doi.org/10.26791/sarkiat.1037987.</w:t>
            </w:r>
          </w:p>
        </w:tc>
        <w:tc>
          <w:tcPr>
            <w:tcW w:w="1162" w:type="pct"/>
            <w:vAlign w:val="center"/>
          </w:tcPr>
          <w:p w14:paraId="26989BBA" w14:textId="6F5AEA59" w:rsidR="003F0A71" w:rsidRPr="00694367" w:rsidRDefault="003F0A71" w:rsidP="00694367">
            <w:pPr>
              <w:pStyle w:val="ListeParagraf"/>
              <w:numPr>
                <w:ilvl w:val="0"/>
                <w:numId w:val="7"/>
              </w:numPr>
              <w:spacing w:before="40" w:after="40"/>
              <w:ind w:left="422" w:hanging="144"/>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UZEM 3. Hafta Forum paneline aşağıdaki soruya dayalı kısa bir yansıma yazısı hazırlayınız:</w:t>
            </w:r>
          </w:p>
          <w:p w14:paraId="479AEF9C" w14:textId="77777777" w:rsidR="003F0A71" w:rsidRPr="00694367" w:rsidRDefault="003F0A71" w:rsidP="00694367">
            <w:pPr>
              <w:pStyle w:val="ListeParagraf"/>
              <w:spacing w:before="40" w:after="40"/>
              <w:ind w:left="422" w:firstLine="0"/>
              <w:rPr>
                <w:rFonts w:ascii="Garamond" w:hAnsi="Garamond"/>
                <w:i/>
                <w:iCs/>
                <w:color w:val="17365D" w:themeColor="text2" w:themeShade="BF"/>
                <w:sz w:val="14"/>
                <w:szCs w:val="14"/>
                <w:lang w:val="tr-TR"/>
              </w:rPr>
            </w:pPr>
            <w:r w:rsidRPr="00694367">
              <w:rPr>
                <w:rFonts w:ascii="Garamond" w:hAnsi="Garamond"/>
                <w:i/>
                <w:iCs/>
                <w:color w:val="17365D" w:themeColor="text2" w:themeShade="BF"/>
                <w:sz w:val="14"/>
                <w:szCs w:val="14"/>
                <w:lang w:val="tr-TR"/>
              </w:rPr>
              <w:t>“Hayatınızın merkezinde olduğunu düşündüğünüz temel soru, sorun ya da merak ne? Eğitim bu konuya nasıl katkı sağlayabilir ya da nasıl müdahil olabilir?”</w:t>
            </w:r>
          </w:p>
          <w:p w14:paraId="4754DC25" w14:textId="4D67D638" w:rsidR="00C06A3F" w:rsidRPr="00694367" w:rsidRDefault="003F0A71" w:rsidP="00694367">
            <w:pPr>
              <w:pStyle w:val="ListeParagraf"/>
              <w:numPr>
                <w:ilvl w:val="0"/>
                <w:numId w:val="7"/>
              </w:numPr>
              <w:spacing w:before="40" w:after="40"/>
              <w:ind w:left="424" w:hanging="141"/>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Üçüncü hafta için belirtilen kaynakları okuyun.</w:t>
            </w:r>
          </w:p>
        </w:tc>
      </w:tr>
      <w:tr w:rsidR="009A5A36" w:rsidRPr="00694367" w14:paraId="2C18550C" w14:textId="1D8E4405" w:rsidTr="00F31962">
        <w:trPr>
          <w:trHeight w:val="397"/>
          <w:jc w:val="center"/>
        </w:trPr>
        <w:tc>
          <w:tcPr>
            <w:tcW w:w="667" w:type="pct"/>
            <w:vAlign w:val="center"/>
          </w:tcPr>
          <w:p w14:paraId="28C3777F" w14:textId="0BB8234D" w:rsidR="009514E6" w:rsidRPr="00694367" w:rsidRDefault="009514E6" w:rsidP="00694367">
            <w:pPr>
              <w:pStyle w:val="TableParagraph"/>
              <w:numPr>
                <w:ilvl w:val="0"/>
                <w:numId w:val="13"/>
              </w:numPr>
              <w:spacing w:before="40" w:after="40"/>
              <w:ind w:left="355" w:right="91" w:hanging="197"/>
              <w:rPr>
                <w:rFonts w:ascii="Garamond" w:hAnsi="Garamond"/>
                <w:b/>
                <w:bCs/>
                <w:color w:val="17365D" w:themeColor="text2" w:themeShade="BF"/>
                <w:spacing w:val="-5"/>
                <w:sz w:val="14"/>
                <w:szCs w:val="14"/>
                <w:lang w:val="tr-TR"/>
              </w:rPr>
            </w:pPr>
            <w:r w:rsidRPr="00694367">
              <w:rPr>
                <w:rFonts w:ascii="Garamond" w:hAnsi="Garamond"/>
                <w:b/>
                <w:bCs/>
                <w:color w:val="17365D" w:themeColor="text2" w:themeShade="BF"/>
                <w:spacing w:val="-5"/>
                <w:sz w:val="14"/>
                <w:szCs w:val="14"/>
                <w:lang w:val="tr-TR"/>
              </w:rPr>
              <w:t>Hafta</w:t>
            </w:r>
          </w:p>
          <w:p w14:paraId="33C8BFE1" w14:textId="4C2BFD72" w:rsidR="00C06A3F" w:rsidRPr="00694367" w:rsidRDefault="006A4F08" w:rsidP="00694367">
            <w:pPr>
              <w:pStyle w:val="TableParagraph"/>
              <w:spacing w:before="40" w:after="40"/>
              <w:ind w:left="158" w:right="91"/>
              <w:rPr>
                <w:rFonts w:ascii="Garamond" w:hAnsi="Garamond"/>
                <w:b/>
                <w:bCs/>
                <w:color w:val="17365D" w:themeColor="text2" w:themeShade="BF"/>
                <w:sz w:val="14"/>
                <w:szCs w:val="14"/>
                <w:lang w:val="tr-TR"/>
              </w:rPr>
            </w:pPr>
            <w:r w:rsidRPr="00694367">
              <w:rPr>
                <w:rFonts w:ascii="Garamond" w:hAnsi="Garamond"/>
                <w:b/>
                <w:bCs/>
                <w:color w:val="17365D" w:themeColor="text2" w:themeShade="BF"/>
                <w:spacing w:val="-5"/>
                <w:sz w:val="14"/>
                <w:szCs w:val="14"/>
                <w:lang w:val="tr-TR"/>
              </w:rPr>
              <w:t>13-17 Ekim</w:t>
            </w:r>
          </w:p>
        </w:tc>
        <w:tc>
          <w:tcPr>
            <w:tcW w:w="1448" w:type="pct"/>
            <w:gridSpan w:val="2"/>
            <w:vAlign w:val="center"/>
          </w:tcPr>
          <w:p w14:paraId="4264EA7F" w14:textId="77777777" w:rsidR="009860D2" w:rsidRPr="00694367" w:rsidRDefault="009860D2" w:rsidP="00694367">
            <w:pPr>
              <w:pStyle w:val="TableParagraph"/>
              <w:spacing w:before="40" w:after="40"/>
              <w:ind w:left="170"/>
              <w:rPr>
                <w:rFonts w:ascii="Garamond" w:hAnsi="Garamond"/>
                <w:b/>
                <w:bCs/>
                <w:color w:val="17365D" w:themeColor="text2" w:themeShade="BF"/>
                <w:sz w:val="14"/>
                <w:szCs w:val="14"/>
                <w:lang w:val="tr-TR"/>
              </w:rPr>
            </w:pPr>
            <w:r w:rsidRPr="00694367">
              <w:rPr>
                <w:rFonts w:ascii="Garamond" w:hAnsi="Garamond"/>
                <w:b/>
                <w:bCs/>
                <w:color w:val="17365D" w:themeColor="text2" w:themeShade="BF"/>
                <w:sz w:val="14"/>
                <w:szCs w:val="14"/>
                <w:lang w:val="tr-TR"/>
              </w:rPr>
              <w:t xml:space="preserve">Tarihsel Gelişim: Eğitimin Evrimi </w:t>
            </w:r>
          </w:p>
          <w:p w14:paraId="3484F0F0" w14:textId="77777777" w:rsidR="009860D2" w:rsidRPr="00694367" w:rsidRDefault="009860D2" w:rsidP="00694367">
            <w:pPr>
              <w:pStyle w:val="TableParagraph"/>
              <w:spacing w:before="40" w:after="40"/>
              <w:ind w:left="170"/>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Eğitim tarihine farklı bakış açıları değerlendirilmesi</w:t>
            </w:r>
          </w:p>
          <w:p w14:paraId="6B1C091E" w14:textId="77777777" w:rsidR="009860D2" w:rsidRPr="00694367" w:rsidRDefault="009860D2" w:rsidP="00694367">
            <w:pPr>
              <w:pStyle w:val="TableParagraph"/>
              <w:spacing w:before="40" w:after="40"/>
              <w:ind w:left="170"/>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Antik dönem uygarlıklarında eğitimin temel özelliklerinin açıklanması</w:t>
            </w:r>
          </w:p>
          <w:p w14:paraId="2D96AD40" w14:textId="77777777" w:rsidR="009860D2" w:rsidRPr="00694367" w:rsidRDefault="009860D2" w:rsidP="00694367">
            <w:pPr>
              <w:pStyle w:val="TableParagraph"/>
              <w:spacing w:before="40" w:after="40"/>
              <w:ind w:left="170"/>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Orta Çağ’da eğitim ve bilgi otoritesinin tartışılması</w:t>
            </w:r>
          </w:p>
          <w:p w14:paraId="64F9F3F0" w14:textId="08813291" w:rsidR="009860D2" w:rsidRPr="00694367" w:rsidRDefault="009860D2" w:rsidP="00694367">
            <w:pPr>
              <w:pStyle w:val="TableParagraph"/>
              <w:spacing w:before="40" w:after="40"/>
              <w:ind w:left="170"/>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Modern dönemde eğitimin dönüşümünün analiz edilmesi</w:t>
            </w:r>
          </w:p>
          <w:p w14:paraId="094C2F71" w14:textId="77777777" w:rsidR="009860D2" w:rsidRPr="00694367" w:rsidRDefault="009860D2" w:rsidP="00694367">
            <w:pPr>
              <w:pStyle w:val="TableParagraph"/>
              <w:spacing w:before="40" w:after="40"/>
              <w:ind w:left="170"/>
              <w:rPr>
                <w:rFonts w:ascii="Garamond" w:hAnsi="Garamond"/>
                <w:b/>
                <w:bCs/>
                <w:color w:val="17365D" w:themeColor="text2" w:themeShade="BF"/>
                <w:sz w:val="14"/>
                <w:szCs w:val="14"/>
                <w:lang w:val="tr-TR"/>
              </w:rPr>
            </w:pPr>
          </w:p>
          <w:p w14:paraId="3775F3F1" w14:textId="21D1793B" w:rsidR="00555C05" w:rsidRPr="00694367" w:rsidRDefault="00555C05" w:rsidP="00694367">
            <w:pPr>
              <w:pStyle w:val="TableParagraph"/>
              <w:spacing w:before="40" w:after="40"/>
              <w:ind w:left="170"/>
              <w:rPr>
                <w:rFonts w:ascii="Garamond" w:hAnsi="Garamond"/>
                <w:sz w:val="14"/>
                <w:szCs w:val="14"/>
                <w:lang w:val="tr-TR"/>
              </w:rPr>
            </w:pPr>
            <w:r w:rsidRPr="00694367">
              <w:rPr>
                <w:rFonts w:ascii="Garamond" w:hAnsi="Garamond"/>
                <w:sz w:val="14"/>
                <w:szCs w:val="14"/>
                <w:lang w:val="tr-TR"/>
              </w:rPr>
              <w:t xml:space="preserve"> </w:t>
            </w:r>
          </w:p>
        </w:tc>
        <w:tc>
          <w:tcPr>
            <w:tcW w:w="1722" w:type="pct"/>
            <w:gridSpan w:val="2"/>
            <w:vAlign w:val="center"/>
          </w:tcPr>
          <w:p w14:paraId="34ABD3C1" w14:textId="77777777" w:rsidR="009860D2" w:rsidRPr="00694367" w:rsidRDefault="009860D2" w:rsidP="00694367">
            <w:pPr>
              <w:pStyle w:val="TableParagraph"/>
              <w:numPr>
                <w:ilvl w:val="0"/>
                <w:numId w:val="9"/>
              </w:numPr>
              <w:spacing w:before="40" w:after="40"/>
              <w:ind w:left="209" w:hanging="142"/>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 xml:space="preserve">Ergün, E. (2023). “Eğitimin Tarihi Temelleri” Eğitime Giriş (Ed. Ümit Dilekçi), </w:t>
            </w:r>
            <w:proofErr w:type="spellStart"/>
            <w:r w:rsidRPr="00694367">
              <w:rPr>
                <w:rFonts w:ascii="Garamond" w:hAnsi="Garamond"/>
                <w:color w:val="17365D" w:themeColor="text2" w:themeShade="BF"/>
                <w:sz w:val="14"/>
                <w:szCs w:val="14"/>
                <w:lang w:val="tr-TR"/>
              </w:rPr>
              <w:t>Pegem</w:t>
            </w:r>
            <w:proofErr w:type="spellEnd"/>
            <w:r w:rsidRPr="00694367">
              <w:rPr>
                <w:rFonts w:ascii="Garamond" w:hAnsi="Garamond"/>
                <w:color w:val="17365D" w:themeColor="text2" w:themeShade="BF"/>
                <w:sz w:val="14"/>
                <w:szCs w:val="14"/>
                <w:lang w:val="tr-TR"/>
              </w:rPr>
              <w:t>, s. 81-118.</w:t>
            </w:r>
          </w:p>
          <w:p w14:paraId="3EE75174" w14:textId="77777777" w:rsidR="009860D2" w:rsidRPr="00694367" w:rsidRDefault="009860D2" w:rsidP="00694367">
            <w:pPr>
              <w:pStyle w:val="TableParagraph"/>
              <w:numPr>
                <w:ilvl w:val="0"/>
                <w:numId w:val="9"/>
              </w:numPr>
              <w:spacing w:before="40" w:after="40"/>
              <w:ind w:left="209" w:hanging="142"/>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 xml:space="preserve">Bağdatlı Çam, F. (2016). Eğitim Sisteminin Ortaya Çıkışı ve Antik Yunan Eğitim Anlayışının Temelleri. </w:t>
            </w:r>
            <w:r w:rsidRPr="00694367">
              <w:rPr>
                <w:rFonts w:ascii="Garamond" w:hAnsi="Garamond"/>
                <w:i/>
                <w:iCs/>
                <w:color w:val="17365D" w:themeColor="text2" w:themeShade="BF"/>
                <w:sz w:val="14"/>
                <w:szCs w:val="14"/>
                <w:lang w:val="tr-TR"/>
              </w:rPr>
              <w:t xml:space="preserve">Bartın </w:t>
            </w:r>
            <w:proofErr w:type="spellStart"/>
            <w:r w:rsidRPr="00694367">
              <w:rPr>
                <w:rFonts w:ascii="Garamond" w:hAnsi="Garamond"/>
                <w:i/>
                <w:iCs/>
                <w:color w:val="17365D" w:themeColor="text2" w:themeShade="BF"/>
                <w:sz w:val="14"/>
                <w:szCs w:val="14"/>
                <w:lang w:val="tr-TR"/>
              </w:rPr>
              <w:t>University</w:t>
            </w:r>
            <w:proofErr w:type="spellEnd"/>
            <w:r w:rsidRPr="00694367">
              <w:rPr>
                <w:rFonts w:ascii="Garamond" w:hAnsi="Garamond"/>
                <w:i/>
                <w:iCs/>
                <w:color w:val="17365D" w:themeColor="text2" w:themeShade="BF"/>
                <w:sz w:val="14"/>
                <w:szCs w:val="14"/>
                <w:lang w:val="tr-TR"/>
              </w:rPr>
              <w:t xml:space="preserve"> </w:t>
            </w:r>
            <w:proofErr w:type="spellStart"/>
            <w:r w:rsidRPr="00694367">
              <w:rPr>
                <w:rFonts w:ascii="Garamond" w:hAnsi="Garamond"/>
                <w:i/>
                <w:iCs/>
                <w:color w:val="17365D" w:themeColor="text2" w:themeShade="BF"/>
                <w:sz w:val="14"/>
                <w:szCs w:val="14"/>
                <w:lang w:val="tr-TR"/>
              </w:rPr>
              <w:t>Journal</w:t>
            </w:r>
            <w:proofErr w:type="spellEnd"/>
            <w:r w:rsidRPr="00694367">
              <w:rPr>
                <w:rFonts w:ascii="Garamond" w:hAnsi="Garamond"/>
                <w:i/>
                <w:iCs/>
                <w:color w:val="17365D" w:themeColor="text2" w:themeShade="BF"/>
                <w:sz w:val="14"/>
                <w:szCs w:val="14"/>
                <w:lang w:val="tr-TR"/>
              </w:rPr>
              <w:t xml:space="preserve"> of </w:t>
            </w:r>
            <w:proofErr w:type="spellStart"/>
            <w:r w:rsidRPr="00694367">
              <w:rPr>
                <w:rFonts w:ascii="Garamond" w:hAnsi="Garamond"/>
                <w:i/>
                <w:iCs/>
                <w:color w:val="17365D" w:themeColor="text2" w:themeShade="BF"/>
                <w:sz w:val="14"/>
                <w:szCs w:val="14"/>
                <w:lang w:val="tr-TR"/>
              </w:rPr>
              <w:t>Faculty</w:t>
            </w:r>
            <w:proofErr w:type="spellEnd"/>
            <w:r w:rsidRPr="00694367">
              <w:rPr>
                <w:rFonts w:ascii="Garamond" w:hAnsi="Garamond"/>
                <w:i/>
                <w:iCs/>
                <w:color w:val="17365D" w:themeColor="text2" w:themeShade="BF"/>
                <w:sz w:val="14"/>
                <w:szCs w:val="14"/>
                <w:lang w:val="tr-TR"/>
              </w:rPr>
              <w:t xml:space="preserve"> of </w:t>
            </w:r>
            <w:proofErr w:type="spellStart"/>
            <w:r w:rsidRPr="00694367">
              <w:rPr>
                <w:rFonts w:ascii="Garamond" w:hAnsi="Garamond"/>
                <w:i/>
                <w:iCs/>
                <w:color w:val="17365D" w:themeColor="text2" w:themeShade="BF"/>
                <w:sz w:val="14"/>
                <w:szCs w:val="14"/>
                <w:lang w:val="tr-TR"/>
              </w:rPr>
              <w:t>Education</w:t>
            </w:r>
            <w:proofErr w:type="spellEnd"/>
            <w:r w:rsidRPr="00694367">
              <w:rPr>
                <w:rFonts w:ascii="Garamond" w:hAnsi="Garamond"/>
                <w:color w:val="17365D" w:themeColor="text2" w:themeShade="BF"/>
                <w:sz w:val="14"/>
                <w:szCs w:val="14"/>
                <w:lang w:val="tr-TR"/>
              </w:rPr>
              <w:t>, 5(2), 629-643.</w:t>
            </w:r>
          </w:p>
          <w:p w14:paraId="4B2CADC6" w14:textId="77777777" w:rsidR="009860D2" w:rsidRPr="00694367" w:rsidRDefault="009860D2" w:rsidP="00694367">
            <w:pPr>
              <w:pStyle w:val="TableParagraph"/>
              <w:numPr>
                <w:ilvl w:val="0"/>
                <w:numId w:val="9"/>
              </w:numPr>
              <w:spacing w:before="40" w:after="40"/>
              <w:ind w:left="209" w:hanging="142"/>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 xml:space="preserve">Çığır </w:t>
            </w:r>
            <w:proofErr w:type="spellStart"/>
            <w:r w:rsidRPr="00694367">
              <w:rPr>
                <w:rFonts w:ascii="Garamond" w:hAnsi="Garamond"/>
                <w:color w:val="17365D" w:themeColor="text2" w:themeShade="BF"/>
                <w:sz w:val="14"/>
                <w:szCs w:val="14"/>
                <w:lang w:val="tr-TR"/>
              </w:rPr>
              <w:t>Dikyol</w:t>
            </w:r>
            <w:proofErr w:type="spellEnd"/>
            <w:r w:rsidRPr="00694367">
              <w:rPr>
                <w:rFonts w:ascii="Garamond" w:hAnsi="Garamond"/>
                <w:color w:val="17365D" w:themeColor="text2" w:themeShade="BF"/>
                <w:sz w:val="14"/>
                <w:szCs w:val="14"/>
                <w:lang w:val="tr-TR"/>
              </w:rPr>
              <w:t xml:space="preserve">, D. (2021). Antik Roma’da Bir Statü Göstergesi Olarak Eğitim. </w:t>
            </w:r>
            <w:r w:rsidRPr="00694367">
              <w:rPr>
                <w:rFonts w:ascii="Garamond" w:hAnsi="Garamond"/>
                <w:i/>
                <w:iCs/>
                <w:color w:val="17365D" w:themeColor="text2" w:themeShade="BF"/>
                <w:sz w:val="14"/>
                <w:szCs w:val="14"/>
                <w:lang w:val="tr-TR"/>
              </w:rPr>
              <w:t>Dokuz Eylül Üniversitesi Sosyal Bilimler Enstitüsü Dergisi</w:t>
            </w:r>
            <w:r w:rsidRPr="00694367">
              <w:rPr>
                <w:rFonts w:ascii="Garamond" w:hAnsi="Garamond"/>
                <w:color w:val="17365D" w:themeColor="text2" w:themeShade="BF"/>
                <w:sz w:val="14"/>
                <w:szCs w:val="14"/>
                <w:lang w:val="tr-TR"/>
              </w:rPr>
              <w:t xml:space="preserve">, 23(3), 1025-1051. </w:t>
            </w:r>
            <w:hyperlink r:id="rId14" w:history="1">
              <w:r w:rsidRPr="00694367">
                <w:rPr>
                  <w:rFonts w:ascii="Garamond" w:hAnsi="Garamond"/>
                  <w:color w:val="17365D" w:themeColor="text2" w:themeShade="BF"/>
                  <w:sz w:val="14"/>
                  <w:szCs w:val="14"/>
                  <w:lang w:val="tr-TR"/>
                </w:rPr>
                <w:t>https://doi.org/10.16953/deusosbil.857266</w:t>
              </w:r>
            </w:hyperlink>
          </w:p>
          <w:p w14:paraId="431C3489" w14:textId="2DC6BB92" w:rsidR="00377CAE" w:rsidRPr="00694367" w:rsidRDefault="009860D2" w:rsidP="00694367">
            <w:pPr>
              <w:pStyle w:val="TableParagraph"/>
              <w:numPr>
                <w:ilvl w:val="0"/>
                <w:numId w:val="9"/>
              </w:numPr>
              <w:spacing w:before="40" w:after="40"/>
              <w:ind w:left="209" w:hanging="142"/>
              <w:rPr>
                <w:rFonts w:ascii="Garamond" w:hAnsi="Garamond"/>
                <w:color w:val="17365D" w:themeColor="text2" w:themeShade="BF"/>
                <w:sz w:val="14"/>
                <w:szCs w:val="14"/>
                <w:lang w:val="tr-TR"/>
              </w:rPr>
            </w:pPr>
            <w:proofErr w:type="spellStart"/>
            <w:r w:rsidRPr="00694367">
              <w:rPr>
                <w:rFonts w:ascii="Garamond" w:hAnsi="Garamond"/>
                <w:color w:val="17365D" w:themeColor="text2" w:themeShade="BF"/>
                <w:sz w:val="14"/>
                <w:szCs w:val="14"/>
                <w:lang w:val="tr-TR"/>
              </w:rPr>
              <w:t>Gökenç</w:t>
            </w:r>
            <w:proofErr w:type="spellEnd"/>
            <w:r w:rsidRPr="00694367">
              <w:rPr>
                <w:rFonts w:ascii="Garamond" w:hAnsi="Garamond"/>
                <w:color w:val="17365D" w:themeColor="text2" w:themeShade="BF"/>
                <w:sz w:val="14"/>
                <w:szCs w:val="14"/>
                <w:lang w:val="tr-TR"/>
              </w:rPr>
              <w:t xml:space="preserve"> </w:t>
            </w:r>
            <w:proofErr w:type="spellStart"/>
            <w:r w:rsidRPr="00694367">
              <w:rPr>
                <w:rFonts w:ascii="Garamond" w:hAnsi="Garamond"/>
                <w:color w:val="17365D" w:themeColor="text2" w:themeShade="BF"/>
                <w:sz w:val="14"/>
                <w:szCs w:val="14"/>
                <w:lang w:val="tr-TR"/>
              </w:rPr>
              <w:t>Gülez</w:t>
            </w:r>
            <w:proofErr w:type="spellEnd"/>
            <w:r w:rsidRPr="00694367">
              <w:rPr>
                <w:rFonts w:ascii="Garamond" w:hAnsi="Garamond"/>
                <w:color w:val="17365D" w:themeColor="text2" w:themeShade="BF"/>
                <w:sz w:val="14"/>
                <w:szCs w:val="14"/>
                <w:lang w:val="tr-TR"/>
              </w:rPr>
              <w:t xml:space="preserve">, S. (2023). Modern Çin Eğitim Sisteminde Geleneksel İzler: </w:t>
            </w:r>
            <w:proofErr w:type="spellStart"/>
            <w:r w:rsidRPr="00694367">
              <w:rPr>
                <w:rFonts w:ascii="Garamond" w:hAnsi="Garamond"/>
                <w:color w:val="17365D" w:themeColor="text2" w:themeShade="BF"/>
                <w:sz w:val="14"/>
                <w:szCs w:val="14"/>
                <w:lang w:val="tr-TR"/>
              </w:rPr>
              <w:t>Konfuçyüsçü</w:t>
            </w:r>
            <w:proofErr w:type="spellEnd"/>
            <w:r w:rsidRPr="00694367">
              <w:rPr>
                <w:rFonts w:ascii="Garamond" w:hAnsi="Garamond"/>
                <w:color w:val="17365D" w:themeColor="text2" w:themeShade="BF"/>
                <w:sz w:val="14"/>
                <w:szCs w:val="14"/>
                <w:lang w:val="tr-TR"/>
              </w:rPr>
              <w:t xml:space="preserve"> Eğitimin Yeniden Canlanması. </w:t>
            </w:r>
            <w:r w:rsidRPr="00694367">
              <w:rPr>
                <w:rFonts w:ascii="Garamond" w:hAnsi="Garamond"/>
                <w:i/>
                <w:iCs/>
                <w:color w:val="17365D" w:themeColor="text2" w:themeShade="BF"/>
                <w:sz w:val="14"/>
                <w:szCs w:val="14"/>
                <w:lang w:val="tr-TR"/>
              </w:rPr>
              <w:t>Çukurova Üniversitesi Sosyal Bilimler Enstitüsü Dergisi</w:t>
            </w:r>
            <w:r w:rsidRPr="00694367">
              <w:rPr>
                <w:rFonts w:ascii="Garamond" w:hAnsi="Garamond"/>
                <w:color w:val="17365D" w:themeColor="text2" w:themeShade="BF"/>
                <w:sz w:val="14"/>
                <w:szCs w:val="14"/>
                <w:lang w:val="tr-TR"/>
              </w:rPr>
              <w:t xml:space="preserve">, 32(1), 313-327. </w:t>
            </w:r>
            <w:hyperlink r:id="rId15" w:history="1">
              <w:r w:rsidRPr="00694367">
                <w:rPr>
                  <w:rFonts w:ascii="Garamond" w:hAnsi="Garamond"/>
                  <w:color w:val="17365D" w:themeColor="text2" w:themeShade="BF"/>
                  <w:sz w:val="14"/>
                  <w:szCs w:val="14"/>
                  <w:lang w:val="tr-TR"/>
                </w:rPr>
                <w:t>https://doi.org/10.35379/cusosbil.1259073</w:t>
              </w:r>
            </w:hyperlink>
          </w:p>
        </w:tc>
        <w:tc>
          <w:tcPr>
            <w:tcW w:w="1162" w:type="pct"/>
            <w:vAlign w:val="center"/>
          </w:tcPr>
          <w:p w14:paraId="21755C4E" w14:textId="6BC3F0B0" w:rsidR="009860D2" w:rsidRPr="00694367" w:rsidRDefault="009860D2" w:rsidP="00694367">
            <w:pPr>
              <w:pStyle w:val="ListeParagraf"/>
              <w:numPr>
                <w:ilvl w:val="0"/>
                <w:numId w:val="7"/>
              </w:numPr>
              <w:spacing w:before="40" w:after="40"/>
              <w:ind w:left="422" w:hanging="144"/>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“Eğitim Tarihinde Kız Çocukları” başlıklı UZEM 4. Hafta Forum paneline aşağıdaki soruya ilişkin düşüncelerinizi yazın:</w:t>
            </w:r>
          </w:p>
          <w:p w14:paraId="2E62DDAD" w14:textId="77777777" w:rsidR="009860D2" w:rsidRPr="00694367" w:rsidRDefault="009860D2" w:rsidP="00694367">
            <w:pPr>
              <w:pStyle w:val="ListeParagraf"/>
              <w:spacing w:before="40" w:after="40"/>
              <w:ind w:left="422" w:firstLine="0"/>
              <w:rPr>
                <w:rFonts w:ascii="Garamond" w:hAnsi="Garamond"/>
                <w:i/>
                <w:iCs/>
                <w:color w:val="17365D" w:themeColor="text2" w:themeShade="BF"/>
                <w:sz w:val="14"/>
                <w:szCs w:val="14"/>
                <w:lang w:val="tr-TR"/>
              </w:rPr>
            </w:pPr>
            <w:r w:rsidRPr="00694367">
              <w:rPr>
                <w:rFonts w:ascii="Garamond" w:hAnsi="Garamond"/>
                <w:i/>
                <w:iCs/>
                <w:color w:val="17365D" w:themeColor="text2" w:themeShade="BF"/>
                <w:sz w:val="14"/>
                <w:szCs w:val="14"/>
                <w:lang w:val="tr-TR"/>
              </w:rPr>
              <w:t>“Geçmişten günümüze, kız çocuklarının eğitimi ile ilgili yapılan tercihler bugünün toplumlarında ne gibi etkiler yaratmış olabilir?”</w:t>
            </w:r>
          </w:p>
          <w:p w14:paraId="75D43FB7" w14:textId="6AA35DA7" w:rsidR="00C06A3F" w:rsidRPr="00694367" w:rsidRDefault="009860D2" w:rsidP="00694367">
            <w:pPr>
              <w:pStyle w:val="ListeParagraf"/>
              <w:numPr>
                <w:ilvl w:val="0"/>
                <w:numId w:val="7"/>
              </w:numPr>
              <w:spacing w:before="40" w:after="40"/>
              <w:ind w:left="422" w:hanging="144"/>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Dördüncü hafta için belirtilen kaynakları okuyun</w:t>
            </w:r>
          </w:p>
        </w:tc>
      </w:tr>
      <w:tr w:rsidR="009A5A36" w:rsidRPr="00694367" w14:paraId="3144CD28" w14:textId="6A9D4FC1" w:rsidTr="00F31962">
        <w:trPr>
          <w:trHeight w:val="397"/>
          <w:jc w:val="center"/>
        </w:trPr>
        <w:tc>
          <w:tcPr>
            <w:tcW w:w="667" w:type="pct"/>
            <w:vAlign w:val="center"/>
          </w:tcPr>
          <w:p w14:paraId="44960384" w14:textId="083ABE8D" w:rsidR="009514E6" w:rsidRPr="00694367" w:rsidRDefault="009514E6" w:rsidP="00694367">
            <w:pPr>
              <w:pStyle w:val="TableParagraph"/>
              <w:numPr>
                <w:ilvl w:val="0"/>
                <w:numId w:val="13"/>
              </w:numPr>
              <w:spacing w:before="40" w:after="40"/>
              <w:ind w:left="355" w:right="91" w:hanging="197"/>
              <w:rPr>
                <w:rFonts w:ascii="Garamond" w:hAnsi="Garamond"/>
                <w:b/>
                <w:bCs/>
                <w:color w:val="17365D" w:themeColor="text2" w:themeShade="BF"/>
                <w:spacing w:val="-5"/>
                <w:sz w:val="14"/>
                <w:szCs w:val="14"/>
                <w:lang w:val="tr-TR"/>
              </w:rPr>
            </w:pPr>
            <w:r w:rsidRPr="00694367">
              <w:rPr>
                <w:rFonts w:ascii="Garamond" w:hAnsi="Garamond"/>
                <w:b/>
                <w:bCs/>
                <w:color w:val="17365D" w:themeColor="text2" w:themeShade="BF"/>
                <w:spacing w:val="-5"/>
                <w:sz w:val="14"/>
                <w:szCs w:val="14"/>
                <w:lang w:val="tr-TR"/>
              </w:rPr>
              <w:t>Hafta</w:t>
            </w:r>
          </w:p>
          <w:p w14:paraId="3C8368B4" w14:textId="460DFCCB" w:rsidR="00C06A3F" w:rsidRPr="00694367" w:rsidRDefault="006A4F08" w:rsidP="00694367">
            <w:pPr>
              <w:pStyle w:val="TableParagraph"/>
              <w:spacing w:before="40" w:after="40"/>
              <w:ind w:left="158" w:right="91"/>
              <w:rPr>
                <w:rFonts w:ascii="Garamond" w:hAnsi="Garamond"/>
                <w:b/>
                <w:bCs/>
                <w:color w:val="17365D" w:themeColor="text2" w:themeShade="BF"/>
                <w:sz w:val="14"/>
                <w:szCs w:val="14"/>
                <w:lang w:val="tr-TR"/>
              </w:rPr>
            </w:pPr>
            <w:r w:rsidRPr="00694367">
              <w:rPr>
                <w:rFonts w:ascii="Garamond" w:hAnsi="Garamond"/>
                <w:b/>
                <w:bCs/>
                <w:color w:val="17365D" w:themeColor="text2" w:themeShade="BF"/>
                <w:spacing w:val="-5"/>
                <w:sz w:val="14"/>
                <w:szCs w:val="14"/>
                <w:lang w:val="tr-TR"/>
              </w:rPr>
              <w:t>20-24 Ekim</w:t>
            </w:r>
          </w:p>
        </w:tc>
        <w:tc>
          <w:tcPr>
            <w:tcW w:w="1448" w:type="pct"/>
            <w:gridSpan w:val="2"/>
            <w:vAlign w:val="center"/>
          </w:tcPr>
          <w:p w14:paraId="507320D9" w14:textId="77777777" w:rsidR="009860D2" w:rsidRPr="00694367" w:rsidRDefault="009860D2" w:rsidP="00694367">
            <w:pPr>
              <w:pStyle w:val="TableParagraph"/>
              <w:spacing w:before="40" w:after="40"/>
              <w:ind w:left="170"/>
              <w:rPr>
                <w:rFonts w:ascii="Garamond" w:hAnsi="Garamond"/>
                <w:b/>
                <w:bCs/>
                <w:color w:val="17365D" w:themeColor="text2" w:themeShade="BF"/>
                <w:sz w:val="14"/>
                <w:szCs w:val="14"/>
                <w:lang w:val="tr-TR"/>
              </w:rPr>
            </w:pPr>
            <w:r w:rsidRPr="00694367">
              <w:rPr>
                <w:rFonts w:ascii="Garamond" w:hAnsi="Garamond"/>
                <w:b/>
                <w:bCs/>
                <w:color w:val="17365D" w:themeColor="text2" w:themeShade="BF"/>
                <w:sz w:val="14"/>
                <w:szCs w:val="14"/>
                <w:lang w:val="tr-TR"/>
              </w:rPr>
              <w:t>Tarihsel Gelişim: Türkiye'de Eğitimin Serüveni</w:t>
            </w:r>
          </w:p>
          <w:p w14:paraId="6BC009C2" w14:textId="77777777" w:rsidR="009860D2" w:rsidRPr="00694367" w:rsidRDefault="009860D2" w:rsidP="00694367">
            <w:pPr>
              <w:pStyle w:val="TableParagraph"/>
              <w:spacing w:before="40" w:after="40"/>
              <w:ind w:left="170"/>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Orta Asya’dan Osmanlı’ya eğitimde süreklilik ve kırılmaların açıklanması</w:t>
            </w:r>
          </w:p>
          <w:p w14:paraId="41434B04" w14:textId="77777777" w:rsidR="009860D2" w:rsidRPr="00694367" w:rsidRDefault="009860D2" w:rsidP="00694367">
            <w:pPr>
              <w:pStyle w:val="TableParagraph"/>
              <w:spacing w:before="40" w:after="40"/>
              <w:ind w:left="170"/>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Osmanlı eğitim sisteminin yönelik tartışmaların ele alınması</w:t>
            </w:r>
          </w:p>
          <w:p w14:paraId="4DA1B5BD" w14:textId="77777777" w:rsidR="009860D2" w:rsidRPr="00694367" w:rsidRDefault="009860D2" w:rsidP="00694367">
            <w:pPr>
              <w:pStyle w:val="TableParagraph"/>
              <w:spacing w:before="40" w:after="40"/>
              <w:ind w:left="170"/>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Erken Cumhuriyet dönemi merkezileşme düşünce ve pratiklerinin eğitime yansımasının değerlendirilmesi</w:t>
            </w:r>
          </w:p>
          <w:p w14:paraId="185495D6" w14:textId="4FC5F2F8" w:rsidR="003D24B3" w:rsidRPr="00694367" w:rsidRDefault="009860D2" w:rsidP="00694367">
            <w:pPr>
              <w:pStyle w:val="TableParagraph"/>
              <w:spacing w:before="40" w:after="40"/>
              <w:ind w:left="170"/>
              <w:rPr>
                <w:rFonts w:ascii="Garamond" w:hAnsi="Garamond"/>
                <w:sz w:val="14"/>
                <w:szCs w:val="14"/>
                <w:lang w:val="tr-TR"/>
              </w:rPr>
            </w:pPr>
            <w:r w:rsidRPr="00694367">
              <w:rPr>
                <w:rFonts w:ascii="Garamond" w:hAnsi="Garamond"/>
                <w:color w:val="17365D" w:themeColor="text2" w:themeShade="BF"/>
                <w:sz w:val="14"/>
                <w:szCs w:val="14"/>
                <w:lang w:val="tr-TR"/>
              </w:rPr>
              <w:t>1980 sonrası eğitim politikalarının belirleyici kavramlarının analiz edilmesi</w:t>
            </w:r>
          </w:p>
        </w:tc>
        <w:tc>
          <w:tcPr>
            <w:tcW w:w="1722" w:type="pct"/>
            <w:gridSpan w:val="2"/>
            <w:vAlign w:val="center"/>
          </w:tcPr>
          <w:p w14:paraId="4CBAAD13" w14:textId="77777777" w:rsidR="00023F2B" w:rsidRPr="00694367" w:rsidRDefault="00023F2B" w:rsidP="00694367">
            <w:pPr>
              <w:pStyle w:val="ListeParagraf"/>
              <w:spacing w:before="40" w:after="40"/>
              <w:ind w:left="180"/>
              <w:jc w:val="both"/>
              <w:rPr>
                <w:rFonts w:ascii="Garamond" w:hAnsi="Garamond"/>
                <w:b/>
                <w:bCs/>
                <w:sz w:val="14"/>
                <w:szCs w:val="14"/>
                <w:lang w:val="tr-TR"/>
              </w:rPr>
            </w:pPr>
          </w:p>
          <w:p w14:paraId="20EF784B" w14:textId="77777777" w:rsidR="009860D2" w:rsidRPr="00694367" w:rsidRDefault="009860D2" w:rsidP="00694367">
            <w:pPr>
              <w:pStyle w:val="TableParagraph"/>
              <w:numPr>
                <w:ilvl w:val="0"/>
                <w:numId w:val="9"/>
              </w:numPr>
              <w:spacing w:before="40" w:after="40"/>
              <w:ind w:left="209" w:hanging="142"/>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 xml:space="preserve">Ergün, E. (2023). “Eğitimin Tarihi Temelleri” </w:t>
            </w:r>
            <w:r w:rsidRPr="00694367">
              <w:rPr>
                <w:rFonts w:ascii="Garamond" w:hAnsi="Garamond"/>
                <w:i/>
                <w:iCs/>
                <w:color w:val="17365D" w:themeColor="text2" w:themeShade="BF"/>
                <w:sz w:val="14"/>
                <w:szCs w:val="14"/>
                <w:lang w:val="tr-TR"/>
              </w:rPr>
              <w:t>Eğitime Giriş</w:t>
            </w:r>
            <w:r w:rsidRPr="00694367">
              <w:rPr>
                <w:rFonts w:ascii="Garamond" w:hAnsi="Garamond"/>
                <w:color w:val="17365D" w:themeColor="text2" w:themeShade="BF"/>
                <w:sz w:val="14"/>
                <w:szCs w:val="14"/>
                <w:lang w:val="tr-TR"/>
              </w:rPr>
              <w:t xml:space="preserve"> (Ed. Ümit Dilekçi), </w:t>
            </w:r>
            <w:proofErr w:type="spellStart"/>
            <w:r w:rsidRPr="00694367">
              <w:rPr>
                <w:rFonts w:ascii="Garamond" w:hAnsi="Garamond"/>
                <w:color w:val="17365D" w:themeColor="text2" w:themeShade="BF"/>
                <w:sz w:val="14"/>
                <w:szCs w:val="14"/>
                <w:lang w:val="tr-TR"/>
              </w:rPr>
              <w:t>Pegem</w:t>
            </w:r>
            <w:proofErr w:type="spellEnd"/>
            <w:r w:rsidRPr="00694367">
              <w:rPr>
                <w:rFonts w:ascii="Garamond" w:hAnsi="Garamond"/>
                <w:color w:val="17365D" w:themeColor="text2" w:themeShade="BF"/>
                <w:sz w:val="14"/>
                <w:szCs w:val="14"/>
                <w:lang w:val="tr-TR"/>
              </w:rPr>
              <w:t>, s. 81-118.</w:t>
            </w:r>
          </w:p>
          <w:p w14:paraId="1DE6A92B" w14:textId="77777777" w:rsidR="009860D2" w:rsidRPr="00694367" w:rsidRDefault="009860D2" w:rsidP="00694367">
            <w:pPr>
              <w:pStyle w:val="TableParagraph"/>
              <w:numPr>
                <w:ilvl w:val="0"/>
                <w:numId w:val="9"/>
              </w:numPr>
              <w:spacing w:before="40" w:after="40"/>
              <w:ind w:left="209" w:hanging="142"/>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 xml:space="preserve">Beyazıt, Y. (2014). XVI. Yüzyıl Osmanlı </w:t>
            </w:r>
            <w:proofErr w:type="spellStart"/>
            <w:r w:rsidRPr="00694367">
              <w:rPr>
                <w:rFonts w:ascii="Garamond" w:hAnsi="Garamond"/>
                <w:color w:val="17365D" w:themeColor="text2" w:themeShade="BF"/>
                <w:sz w:val="14"/>
                <w:szCs w:val="14"/>
                <w:lang w:val="tr-TR"/>
              </w:rPr>
              <w:t>İlmiyye</w:t>
            </w:r>
            <w:proofErr w:type="spellEnd"/>
            <w:r w:rsidRPr="00694367">
              <w:rPr>
                <w:rFonts w:ascii="Garamond" w:hAnsi="Garamond"/>
                <w:color w:val="17365D" w:themeColor="text2" w:themeShade="BF"/>
                <w:sz w:val="14"/>
                <w:szCs w:val="14"/>
                <w:lang w:val="tr-TR"/>
              </w:rPr>
              <w:t xml:space="preserve"> </w:t>
            </w:r>
            <w:proofErr w:type="spellStart"/>
            <w:r w:rsidRPr="00694367">
              <w:rPr>
                <w:rFonts w:ascii="Garamond" w:hAnsi="Garamond"/>
                <w:color w:val="17365D" w:themeColor="text2" w:themeShade="BF"/>
                <w:sz w:val="14"/>
                <w:szCs w:val="14"/>
                <w:lang w:val="tr-TR"/>
              </w:rPr>
              <w:t>Kanûnnâmeleri</w:t>
            </w:r>
            <w:proofErr w:type="spellEnd"/>
            <w:r w:rsidRPr="00694367">
              <w:rPr>
                <w:rFonts w:ascii="Garamond" w:hAnsi="Garamond"/>
                <w:color w:val="17365D" w:themeColor="text2" w:themeShade="BF"/>
                <w:sz w:val="14"/>
                <w:szCs w:val="14"/>
                <w:lang w:val="tr-TR"/>
              </w:rPr>
              <w:t xml:space="preserve"> ve Medrese Eğitimi. </w:t>
            </w:r>
            <w:r w:rsidRPr="00694367">
              <w:rPr>
                <w:rFonts w:ascii="Garamond" w:hAnsi="Garamond"/>
                <w:i/>
                <w:iCs/>
                <w:color w:val="17365D" w:themeColor="text2" w:themeShade="BF"/>
                <w:sz w:val="14"/>
                <w:szCs w:val="14"/>
                <w:lang w:val="tr-TR"/>
              </w:rPr>
              <w:t>BELLETEN</w:t>
            </w:r>
            <w:r w:rsidRPr="00694367">
              <w:rPr>
                <w:rFonts w:ascii="Garamond" w:hAnsi="Garamond"/>
                <w:color w:val="17365D" w:themeColor="text2" w:themeShade="BF"/>
                <w:sz w:val="14"/>
                <w:szCs w:val="14"/>
                <w:lang w:val="tr-TR"/>
              </w:rPr>
              <w:t>, 78(283), 955-982.</w:t>
            </w:r>
          </w:p>
          <w:p w14:paraId="34F49AE2" w14:textId="77777777" w:rsidR="009860D2" w:rsidRPr="00694367" w:rsidRDefault="009860D2" w:rsidP="00694367">
            <w:pPr>
              <w:pStyle w:val="TableParagraph"/>
              <w:numPr>
                <w:ilvl w:val="0"/>
                <w:numId w:val="9"/>
              </w:numPr>
              <w:spacing w:before="40" w:after="40"/>
              <w:ind w:left="209" w:hanging="142"/>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 xml:space="preserve">İnal, K. (1999). Paternalist Politikanın İdeal Türk Çocuğu. </w:t>
            </w:r>
            <w:r w:rsidRPr="00694367">
              <w:rPr>
                <w:rFonts w:ascii="Garamond" w:hAnsi="Garamond"/>
                <w:i/>
                <w:iCs/>
                <w:color w:val="17365D" w:themeColor="text2" w:themeShade="BF"/>
                <w:sz w:val="14"/>
                <w:szCs w:val="14"/>
                <w:lang w:val="tr-TR"/>
              </w:rPr>
              <w:t xml:space="preserve">Ankara </w:t>
            </w:r>
            <w:proofErr w:type="spellStart"/>
            <w:r w:rsidRPr="00694367">
              <w:rPr>
                <w:rFonts w:ascii="Garamond" w:hAnsi="Garamond"/>
                <w:i/>
                <w:iCs/>
                <w:color w:val="17365D" w:themeColor="text2" w:themeShade="BF"/>
                <w:sz w:val="14"/>
                <w:szCs w:val="14"/>
                <w:lang w:val="tr-TR"/>
              </w:rPr>
              <w:t>University</w:t>
            </w:r>
            <w:proofErr w:type="spellEnd"/>
            <w:r w:rsidRPr="00694367">
              <w:rPr>
                <w:rFonts w:ascii="Garamond" w:hAnsi="Garamond"/>
                <w:i/>
                <w:iCs/>
                <w:color w:val="17365D" w:themeColor="text2" w:themeShade="BF"/>
                <w:sz w:val="14"/>
                <w:szCs w:val="14"/>
                <w:lang w:val="tr-TR"/>
              </w:rPr>
              <w:t xml:space="preserve"> </w:t>
            </w:r>
            <w:proofErr w:type="spellStart"/>
            <w:r w:rsidRPr="00694367">
              <w:rPr>
                <w:rFonts w:ascii="Garamond" w:hAnsi="Garamond"/>
                <w:i/>
                <w:iCs/>
                <w:color w:val="17365D" w:themeColor="text2" w:themeShade="BF"/>
                <w:sz w:val="14"/>
                <w:szCs w:val="14"/>
                <w:lang w:val="tr-TR"/>
              </w:rPr>
              <w:t>Journal</w:t>
            </w:r>
            <w:proofErr w:type="spellEnd"/>
            <w:r w:rsidRPr="00694367">
              <w:rPr>
                <w:rFonts w:ascii="Garamond" w:hAnsi="Garamond"/>
                <w:i/>
                <w:iCs/>
                <w:color w:val="17365D" w:themeColor="text2" w:themeShade="BF"/>
                <w:sz w:val="14"/>
                <w:szCs w:val="14"/>
                <w:lang w:val="tr-TR"/>
              </w:rPr>
              <w:t xml:space="preserve"> of </w:t>
            </w:r>
            <w:proofErr w:type="spellStart"/>
            <w:r w:rsidRPr="00694367">
              <w:rPr>
                <w:rFonts w:ascii="Garamond" w:hAnsi="Garamond"/>
                <w:i/>
                <w:iCs/>
                <w:color w:val="17365D" w:themeColor="text2" w:themeShade="BF"/>
                <w:sz w:val="14"/>
                <w:szCs w:val="14"/>
                <w:lang w:val="tr-TR"/>
              </w:rPr>
              <w:t>Faculty</w:t>
            </w:r>
            <w:proofErr w:type="spellEnd"/>
            <w:r w:rsidRPr="00694367">
              <w:rPr>
                <w:rFonts w:ascii="Garamond" w:hAnsi="Garamond"/>
                <w:i/>
                <w:iCs/>
                <w:color w:val="17365D" w:themeColor="text2" w:themeShade="BF"/>
                <w:sz w:val="14"/>
                <w:szCs w:val="14"/>
                <w:lang w:val="tr-TR"/>
              </w:rPr>
              <w:t xml:space="preserve"> of </w:t>
            </w:r>
            <w:proofErr w:type="spellStart"/>
            <w:r w:rsidRPr="00694367">
              <w:rPr>
                <w:rFonts w:ascii="Garamond" w:hAnsi="Garamond"/>
                <w:i/>
                <w:iCs/>
                <w:color w:val="17365D" w:themeColor="text2" w:themeShade="BF"/>
                <w:sz w:val="14"/>
                <w:szCs w:val="14"/>
                <w:lang w:val="tr-TR"/>
              </w:rPr>
              <w:t>Educational</w:t>
            </w:r>
            <w:proofErr w:type="spellEnd"/>
            <w:r w:rsidRPr="00694367">
              <w:rPr>
                <w:rFonts w:ascii="Garamond" w:hAnsi="Garamond"/>
                <w:i/>
                <w:iCs/>
                <w:color w:val="17365D" w:themeColor="text2" w:themeShade="BF"/>
                <w:sz w:val="14"/>
                <w:szCs w:val="14"/>
                <w:lang w:val="tr-TR"/>
              </w:rPr>
              <w:t xml:space="preserve"> </w:t>
            </w:r>
            <w:proofErr w:type="spellStart"/>
            <w:r w:rsidRPr="00694367">
              <w:rPr>
                <w:rFonts w:ascii="Garamond" w:hAnsi="Garamond"/>
                <w:i/>
                <w:iCs/>
                <w:color w:val="17365D" w:themeColor="text2" w:themeShade="BF"/>
                <w:sz w:val="14"/>
                <w:szCs w:val="14"/>
                <w:lang w:val="tr-TR"/>
              </w:rPr>
              <w:t>Sciences</w:t>
            </w:r>
            <w:proofErr w:type="spellEnd"/>
            <w:r w:rsidRPr="00694367">
              <w:rPr>
                <w:rFonts w:ascii="Garamond" w:hAnsi="Garamond"/>
                <w:color w:val="17365D" w:themeColor="text2" w:themeShade="BF"/>
                <w:sz w:val="14"/>
                <w:szCs w:val="14"/>
                <w:lang w:val="tr-TR"/>
              </w:rPr>
              <w:t xml:space="preserve"> (JFES), 32(1). </w:t>
            </w:r>
            <w:hyperlink r:id="rId16" w:history="1">
              <w:r w:rsidRPr="00694367">
                <w:rPr>
                  <w:rFonts w:ascii="Garamond" w:hAnsi="Garamond"/>
                  <w:color w:val="17365D" w:themeColor="text2" w:themeShade="BF"/>
                  <w:sz w:val="14"/>
                  <w:szCs w:val="14"/>
                  <w:lang w:val="tr-TR"/>
                </w:rPr>
                <w:t>https://doi.org/10.1501/Egifak_0000000022</w:t>
              </w:r>
            </w:hyperlink>
          </w:p>
          <w:p w14:paraId="5B143512" w14:textId="26E695C9" w:rsidR="00C06A3F" w:rsidRPr="00694367" w:rsidRDefault="009860D2" w:rsidP="00694367">
            <w:pPr>
              <w:spacing w:before="40" w:after="40"/>
              <w:ind w:left="170"/>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 xml:space="preserve">Erdoğan, İ. (2021). Eğitim Bilimi: Geçmişten Bugüne. </w:t>
            </w:r>
            <w:r w:rsidRPr="00694367">
              <w:rPr>
                <w:rFonts w:ascii="Garamond" w:hAnsi="Garamond"/>
                <w:i/>
                <w:iCs/>
                <w:color w:val="17365D" w:themeColor="text2" w:themeShade="BF"/>
                <w:sz w:val="14"/>
                <w:szCs w:val="14"/>
                <w:lang w:val="tr-TR"/>
              </w:rPr>
              <w:t xml:space="preserve">HAYEF: </w:t>
            </w:r>
            <w:proofErr w:type="spellStart"/>
            <w:r w:rsidRPr="00694367">
              <w:rPr>
                <w:rFonts w:ascii="Garamond" w:hAnsi="Garamond"/>
                <w:i/>
                <w:iCs/>
                <w:color w:val="17365D" w:themeColor="text2" w:themeShade="BF"/>
                <w:sz w:val="14"/>
                <w:szCs w:val="14"/>
                <w:lang w:val="tr-TR"/>
              </w:rPr>
              <w:t>Journal</w:t>
            </w:r>
            <w:proofErr w:type="spellEnd"/>
            <w:r w:rsidRPr="00694367">
              <w:rPr>
                <w:rFonts w:ascii="Garamond" w:hAnsi="Garamond"/>
                <w:i/>
                <w:iCs/>
                <w:color w:val="17365D" w:themeColor="text2" w:themeShade="BF"/>
                <w:sz w:val="14"/>
                <w:szCs w:val="14"/>
                <w:lang w:val="tr-TR"/>
              </w:rPr>
              <w:t xml:space="preserve"> of </w:t>
            </w:r>
            <w:proofErr w:type="spellStart"/>
            <w:r w:rsidRPr="00694367">
              <w:rPr>
                <w:rFonts w:ascii="Garamond" w:hAnsi="Garamond"/>
                <w:i/>
                <w:iCs/>
                <w:color w:val="17365D" w:themeColor="text2" w:themeShade="BF"/>
                <w:sz w:val="14"/>
                <w:szCs w:val="14"/>
                <w:lang w:val="tr-TR"/>
              </w:rPr>
              <w:t>Education</w:t>
            </w:r>
            <w:proofErr w:type="spellEnd"/>
            <w:r w:rsidRPr="00694367">
              <w:rPr>
                <w:rFonts w:ascii="Garamond" w:hAnsi="Garamond"/>
                <w:color w:val="17365D" w:themeColor="text2" w:themeShade="BF"/>
                <w:sz w:val="14"/>
                <w:szCs w:val="14"/>
                <w:lang w:val="tr-TR"/>
              </w:rPr>
              <w:t>, 18(1): 2-20.</w:t>
            </w:r>
          </w:p>
        </w:tc>
        <w:tc>
          <w:tcPr>
            <w:tcW w:w="1162" w:type="pct"/>
            <w:vAlign w:val="center"/>
          </w:tcPr>
          <w:p w14:paraId="662139BC" w14:textId="2614C1EA" w:rsidR="009860D2" w:rsidRPr="00694367" w:rsidRDefault="009860D2" w:rsidP="00694367">
            <w:pPr>
              <w:pStyle w:val="ListeParagraf"/>
              <w:numPr>
                <w:ilvl w:val="0"/>
                <w:numId w:val="7"/>
              </w:numPr>
              <w:spacing w:before="40" w:after="40"/>
              <w:ind w:left="422" w:hanging="144"/>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“Türk Eğitim Tarihi” başlıklı UZEM 5. Hafta Forum paneline aşağıdaki soruya ilişkin düşüncelerinizi yazın:</w:t>
            </w:r>
          </w:p>
          <w:p w14:paraId="23B0D211" w14:textId="77777777" w:rsidR="009860D2" w:rsidRPr="00694367" w:rsidRDefault="009860D2" w:rsidP="00694367">
            <w:pPr>
              <w:pStyle w:val="ListeParagraf"/>
              <w:spacing w:before="40" w:after="40"/>
              <w:ind w:left="422" w:firstLine="0"/>
              <w:rPr>
                <w:rFonts w:ascii="Garamond" w:hAnsi="Garamond"/>
                <w:i/>
                <w:iCs/>
                <w:color w:val="17365D" w:themeColor="text2" w:themeShade="BF"/>
                <w:sz w:val="14"/>
                <w:szCs w:val="14"/>
                <w:lang w:val="tr-TR"/>
              </w:rPr>
            </w:pPr>
            <w:r w:rsidRPr="00694367">
              <w:rPr>
                <w:rFonts w:ascii="Garamond" w:hAnsi="Garamond"/>
                <w:i/>
                <w:iCs/>
                <w:color w:val="17365D" w:themeColor="text2" w:themeShade="BF"/>
                <w:sz w:val="14"/>
                <w:szCs w:val="14"/>
                <w:lang w:val="tr-TR"/>
              </w:rPr>
              <w:t>“Sizce bir toplumun eğitim tarihini anlatmanın daha demokratik ve çok sesli yolları olabilir mi? Bir anlatı kurgulasanız kimlerin sesini dahil ederdiniz?”</w:t>
            </w:r>
          </w:p>
          <w:p w14:paraId="30099E1E" w14:textId="6C0F64F0" w:rsidR="00C06A3F" w:rsidRPr="00694367" w:rsidRDefault="009860D2" w:rsidP="00694367">
            <w:pPr>
              <w:pStyle w:val="ListeParagraf"/>
              <w:numPr>
                <w:ilvl w:val="0"/>
                <w:numId w:val="7"/>
              </w:numPr>
              <w:spacing w:before="40" w:after="40"/>
              <w:ind w:left="422" w:hanging="144"/>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Beşinci hafta için belirtilen kaynakları okuyun</w:t>
            </w:r>
          </w:p>
        </w:tc>
      </w:tr>
      <w:tr w:rsidR="009A5A36" w:rsidRPr="00694367" w14:paraId="2AD82E5A" w14:textId="7C03BA2A" w:rsidTr="00F31962">
        <w:trPr>
          <w:trHeight w:val="397"/>
          <w:jc w:val="center"/>
        </w:trPr>
        <w:tc>
          <w:tcPr>
            <w:tcW w:w="667" w:type="pct"/>
            <w:vAlign w:val="center"/>
          </w:tcPr>
          <w:p w14:paraId="573E9AC8" w14:textId="2929443D" w:rsidR="009514E6" w:rsidRPr="00694367" w:rsidRDefault="009514E6" w:rsidP="00694367">
            <w:pPr>
              <w:pStyle w:val="TableParagraph"/>
              <w:numPr>
                <w:ilvl w:val="0"/>
                <w:numId w:val="13"/>
              </w:numPr>
              <w:spacing w:before="40" w:after="40"/>
              <w:ind w:left="355" w:right="91" w:hanging="197"/>
              <w:rPr>
                <w:rFonts w:ascii="Garamond" w:hAnsi="Garamond"/>
                <w:b/>
                <w:bCs/>
                <w:color w:val="17365D" w:themeColor="text2" w:themeShade="BF"/>
                <w:spacing w:val="-5"/>
                <w:sz w:val="14"/>
                <w:szCs w:val="14"/>
                <w:lang w:val="tr-TR"/>
              </w:rPr>
            </w:pPr>
            <w:r w:rsidRPr="00694367">
              <w:rPr>
                <w:rFonts w:ascii="Garamond" w:hAnsi="Garamond"/>
                <w:b/>
                <w:bCs/>
                <w:color w:val="17365D" w:themeColor="text2" w:themeShade="BF"/>
                <w:spacing w:val="-5"/>
                <w:sz w:val="14"/>
                <w:szCs w:val="14"/>
                <w:lang w:val="tr-TR"/>
              </w:rPr>
              <w:t>Hafta</w:t>
            </w:r>
          </w:p>
          <w:p w14:paraId="377F4229" w14:textId="77460A47" w:rsidR="00C06A3F" w:rsidRPr="00694367" w:rsidRDefault="006A4F08" w:rsidP="00694367">
            <w:pPr>
              <w:pStyle w:val="TableParagraph"/>
              <w:spacing w:before="40" w:after="40"/>
              <w:ind w:left="158" w:right="91"/>
              <w:rPr>
                <w:rFonts w:ascii="Garamond" w:hAnsi="Garamond"/>
                <w:b/>
                <w:bCs/>
                <w:color w:val="17365D" w:themeColor="text2" w:themeShade="BF"/>
                <w:sz w:val="14"/>
                <w:szCs w:val="14"/>
                <w:lang w:val="tr-TR"/>
              </w:rPr>
            </w:pPr>
            <w:r w:rsidRPr="00694367">
              <w:rPr>
                <w:rFonts w:ascii="Garamond" w:hAnsi="Garamond"/>
                <w:b/>
                <w:bCs/>
                <w:color w:val="17365D" w:themeColor="text2" w:themeShade="BF"/>
                <w:spacing w:val="-5"/>
                <w:sz w:val="14"/>
                <w:szCs w:val="14"/>
                <w:lang w:val="tr-TR"/>
              </w:rPr>
              <w:t>27-31 Ekim</w:t>
            </w:r>
          </w:p>
        </w:tc>
        <w:tc>
          <w:tcPr>
            <w:tcW w:w="1448" w:type="pct"/>
            <w:gridSpan w:val="2"/>
            <w:vAlign w:val="center"/>
          </w:tcPr>
          <w:p w14:paraId="073BA7F8" w14:textId="77777777" w:rsidR="009860D2" w:rsidRPr="00694367" w:rsidRDefault="009860D2" w:rsidP="00694367">
            <w:pPr>
              <w:pStyle w:val="TableParagraph"/>
              <w:spacing w:before="40" w:after="40"/>
              <w:ind w:left="170"/>
              <w:rPr>
                <w:rFonts w:ascii="Garamond" w:hAnsi="Garamond"/>
                <w:b/>
                <w:bCs/>
                <w:color w:val="17365D" w:themeColor="text2" w:themeShade="BF"/>
                <w:sz w:val="14"/>
                <w:szCs w:val="14"/>
                <w:lang w:val="tr-TR"/>
              </w:rPr>
            </w:pPr>
            <w:r w:rsidRPr="00694367">
              <w:rPr>
                <w:rFonts w:ascii="Garamond" w:hAnsi="Garamond"/>
                <w:b/>
                <w:bCs/>
                <w:color w:val="17365D" w:themeColor="text2" w:themeShade="BF"/>
                <w:sz w:val="14"/>
                <w:szCs w:val="14"/>
                <w:lang w:val="tr-TR"/>
              </w:rPr>
              <w:t>Toplumsal Temeller: Sosyalleşme ve Eşitsizlik</w:t>
            </w:r>
          </w:p>
          <w:p w14:paraId="16A793D0" w14:textId="77777777" w:rsidR="009860D2" w:rsidRPr="00694367" w:rsidRDefault="009860D2" w:rsidP="00694367">
            <w:pPr>
              <w:pStyle w:val="TableParagraph"/>
              <w:spacing w:before="40" w:after="40"/>
              <w:ind w:left="170"/>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Eğitim toplum ilişkisi değerlendirilmesi</w:t>
            </w:r>
          </w:p>
          <w:p w14:paraId="35DE4750" w14:textId="77777777" w:rsidR="009860D2" w:rsidRPr="00694367" w:rsidRDefault="009860D2" w:rsidP="00694367">
            <w:pPr>
              <w:pStyle w:val="TableParagraph"/>
              <w:spacing w:before="40" w:after="40"/>
              <w:ind w:left="170"/>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Temel toplum kuramları açısından eğitimin rolünün karşılaştırılması</w:t>
            </w:r>
          </w:p>
          <w:p w14:paraId="2B629D1C" w14:textId="77777777" w:rsidR="009860D2" w:rsidRPr="00694367" w:rsidRDefault="009860D2" w:rsidP="00694367">
            <w:pPr>
              <w:pStyle w:val="TableParagraph"/>
              <w:spacing w:before="40" w:after="40"/>
              <w:ind w:left="170"/>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Eğitimin sosyal kurumlarla ilişkisinin değerlendirilmesi</w:t>
            </w:r>
          </w:p>
          <w:p w14:paraId="2819F570" w14:textId="0131F4DF" w:rsidR="003C4351" w:rsidRPr="00694367" w:rsidRDefault="009860D2" w:rsidP="00694367">
            <w:pPr>
              <w:pStyle w:val="TableParagraph"/>
              <w:spacing w:before="40" w:after="40"/>
              <w:ind w:left="170"/>
              <w:rPr>
                <w:rFonts w:ascii="Garamond" w:hAnsi="Garamond"/>
                <w:sz w:val="14"/>
                <w:szCs w:val="14"/>
                <w:lang w:val="tr-TR"/>
              </w:rPr>
            </w:pPr>
            <w:r w:rsidRPr="00694367">
              <w:rPr>
                <w:rFonts w:ascii="Garamond" w:hAnsi="Garamond"/>
                <w:color w:val="17365D" w:themeColor="text2" w:themeShade="BF"/>
                <w:sz w:val="14"/>
                <w:szCs w:val="14"/>
                <w:lang w:val="tr-TR"/>
              </w:rPr>
              <w:t>Fırsat eşitliği, toplumsal hareketlilik gibi temel sorun alanlarının tartışılması</w:t>
            </w:r>
          </w:p>
        </w:tc>
        <w:tc>
          <w:tcPr>
            <w:tcW w:w="1722" w:type="pct"/>
            <w:gridSpan w:val="2"/>
            <w:vAlign w:val="center"/>
          </w:tcPr>
          <w:p w14:paraId="037AC282" w14:textId="77777777" w:rsidR="009860D2" w:rsidRPr="00694367" w:rsidRDefault="009860D2" w:rsidP="00694367">
            <w:pPr>
              <w:pStyle w:val="TableParagraph"/>
              <w:numPr>
                <w:ilvl w:val="0"/>
                <w:numId w:val="9"/>
              </w:numPr>
              <w:spacing w:before="40" w:after="40"/>
              <w:ind w:left="209" w:hanging="142"/>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 xml:space="preserve">Kavrayıcı, C. (2023). “Eğitimin Sosyal ve Kültürel Temelleri” </w:t>
            </w:r>
            <w:r w:rsidRPr="00694367">
              <w:rPr>
                <w:rFonts w:ascii="Garamond" w:hAnsi="Garamond"/>
                <w:i/>
                <w:iCs/>
                <w:color w:val="17365D" w:themeColor="text2" w:themeShade="BF"/>
                <w:sz w:val="14"/>
                <w:szCs w:val="14"/>
                <w:lang w:val="tr-TR"/>
              </w:rPr>
              <w:t>Eğitime Giriş</w:t>
            </w:r>
            <w:r w:rsidRPr="00694367">
              <w:rPr>
                <w:rFonts w:ascii="Garamond" w:hAnsi="Garamond"/>
                <w:color w:val="17365D" w:themeColor="text2" w:themeShade="BF"/>
                <w:sz w:val="14"/>
                <w:szCs w:val="14"/>
                <w:lang w:val="tr-TR"/>
              </w:rPr>
              <w:t xml:space="preserve"> (Ed. Ümit Dilekçi), </w:t>
            </w:r>
            <w:proofErr w:type="spellStart"/>
            <w:r w:rsidRPr="00694367">
              <w:rPr>
                <w:rFonts w:ascii="Garamond" w:hAnsi="Garamond"/>
                <w:color w:val="17365D" w:themeColor="text2" w:themeShade="BF"/>
                <w:sz w:val="14"/>
                <w:szCs w:val="14"/>
                <w:lang w:val="tr-TR"/>
              </w:rPr>
              <w:t>Pegem</w:t>
            </w:r>
            <w:proofErr w:type="spellEnd"/>
            <w:r w:rsidRPr="00694367">
              <w:rPr>
                <w:rFonts w:ascii="Garamond" w:hAnsi="Garamond"/>
                <w:color w:val="17365D" w:themeColor="text2" w:themeShade="BF"/>
                <w:sz w:val="14"/>
                <w:szCs w:val="14"/>
                <w:lang w:val="tr-TR"/>
              </w:rPr>
              <w:t>, 57-79.</w:t>
            </w:r>
          </w:p>
          <w:p w14:paraId="17849A78" w14:textId="77777777" w:rsidR="009860D2" w:rsidRPr="00694367" w:rsidRDefault="009860D2" w:rsidP="00694367">
            <w:pPr>
              <w:pStyle w:val="TableParagraph"/>
              <w:numPr>
                <w:ilvl w:val="0"/>
                <w:numId w:val="9"/>
              </w:numPr>
              <w:spacing w:before="40" w:after="40"/>
              <w:ind w:left="209" w:hanging="142"/>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 xml:space="preserve">Özkul, O. (2017). Demokratik Hakların Gelişmesinde Sivil Toplum Düşüncelerinin Katkısı. </w:t>
            </w:r>
            <w:r w:rsidRPr="00694367">
              <w:rPr>
                <w:rFonts w:ascii="Garamond" w:hAnsi="Garamond"/>
                <w:i/>
                <w:iCs/>
                <w:color w:val="17365D" w:themeColor="text2" w:themeShade="BF"/>
                <w:sz w:val="14"/>
                <w:szCs w:val="14"/>
                <w:lang w:val="tr-TR"/>
              </w:rPr>
              <w:t>Hak İş Uluslararası Emek ve Toplum Dergisi</w:t>
            </w:r>
            <w:r w:rsidRPr="00694367">
              <w:rPr>
                <w:rFonts w:ascii="Garamond" w:hAnsi="Garamond"/>
                <w:color w:val="17365D" w:themeColor="text2" w:themeShade="BF"/>
                <w:sz w:val="14"/>
                <w:szCs w:val="14"/>
                <w:lang w:val="tr-TR"/>
              </w:rPr>
              <w:t>, 6(14), 10-24.</w:t>
            </w:r>
          </w:p>
          <w:p w14:paraId="5526ABA2" w14:textId="77777777" w:rsidR="009860D2" w:rsidRPr="00694367" w:rsidRDefault="009860D2" w:rsidP="00694367">
            <w:pPr>
              <w:pStyle w:val="TableParagraph"/>
              <w:numPr>
                <w:ilvl w:val="0"/>
                <w:numId w:val="9"/>
              </w:numPr>
              <w:spacing w:before="40" w:after="40"/>
              <w:ind w:left="209" w:hanging="142"/>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 xml:space="preserve">Yarım, U. S., Yunus, M. A., &amp; Güneş, M. (2021). Bir Araç Olarak Güvenlik: </w:t>
            </w:r>
            <w:proofErr w:type="spellStart"/>
            <w:r w:rsidRPr="00694367">
              <w:rPr>
                <w:rFonts w:ascii="Garamond" w:hAnsi="Garamond"/>
                <w:color w:val="17365D" w:themeColor="text2" w:themeShade="BF"/>
                <w:sz w:val="14"/>
                <w:szCs w:val="14"/>
                <w:lang w:val="tr-TR"/>
              </w:rPr>
              <w:t>Bourdieu</w:t>
            </w:r>
            <w:proofErr w:type="spellEnd"/>
            <w:r w:rsidRPr="00694367">
              <w:rPr>
                <w:rFonts w:ascii="Garamond" w:hAnsi="Garamond"/>
                <w:color w:val="17365D" w:themeColor="text2" w:themeShade="BF"/>
                <w:sz w:val="14"/>
                <w:szCs w:val="14"/>
                <w:lang w:val="tr-TR"/>
              </w:rPr>
              <w:t xml:space="preserve"> ve </w:t>
            </w:r>
            <w:proofErr w:type="spellStart"/>
            <w:r w:rsidRPr="00694367">
              <w:rPr>
                <w:rFonts w:ascii="Garamond" w:hAnsi="Garamond"/>
                <w:color w:val="17365D" w:themeColor="text2" w:themeShade="BF"/>
                <w:sz w:val="14"/>
                <w:szCs w:val="14"/>
                <w:lang w:val="tr-TR"/>
              </w:rPr>
              <w:t>Foucault</w:t>
            </w:r>
            <w:proofErr w:type="spellEnd"/>
            <w:r w:rsidRPr="00694367">
              <w:rPr>
                <w:rFonts w:ascii="Garamond" w:hAnsi="Garamond"/>
                <w:color w:val="17365D" w:themeColor="text2" w:themeShade="BF"/>
                <w:sz w:val="14"/>
                <w:szCs w:val="14"/>
                <w:lang w:val="tr-TR"/>
              </w:rPr>
              <w:t xml:space="preserve"> Okumalarıyla “Tahakküm” Üzerine Bir Çözümleme. </w:t>
            </w:r>
            <w:r w:rsidRPr="00694367">
              <w:rPr>
                <w:rFonts w:ascii="Garamond" w:hAnsi="Garamond"/>
                <w:i/>
                <w:iCs/>
                <w:color w:val="17365D" w:themeColor="text2" w:themeShade="BF"/>
                <w:sz w:val="14"/>
                <w:szCs w:val="14"/>
                <w:lang w:val="tr-TR"/>
              </w:rPr>
              <w:t>Mustafa Kemal Üniversitesi Sosyal Bilimler Enstitüsü Dergisi</w:t>
            </w:r>
            <w:r w:rsidRPr="00694367">
              <w:rPr>
                <w:rFonts w:ascii="Garamond" w:hAnsi="Garamond"/>
                <w:color w:val="17365D" w:themeColor="text2" w:themeShade="BF"/>
                <w:sz w:val="14"/>
                <w:szCs w:val="14"/>
                <w:lang w:val="tr-TR"/>
              </w:rPr>
              <w:t>, 18(48), 23-42.</w:t>
            </w:r>
          </w:p>
          <w:p w14:paraId="4B05714B" w14:textId="6FA0E031" w:rsidR="00C06A3F" w:rsidRPr="00694367" w:rsidRDefault="009860D2" w:rsidP="00694367">
            <w:pPr>
              <w:pStyle w:val="TableParagraph"/>
              <w:numPr>
                <w:ilvl w:val="0"/>
                <w:numId w:val="9"/>
              </w:numPr>
              <w:spacing w:before="40" w:after="40"/>
              <w:ind w:left="209" w:hanging="142"/>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 xml:space="preserve">Akgül, A. E. (2019). "Eğitimde Fırsat Eşitliği- Cinsiyet Ayrımı Faktörü" Üzerine Bir Araştırma. </w:t>
            </w:r>
            <w:r w:rsidRPr="00694367">
              <w:rPr>
                <w:rFonts w:ascii="Garamond" w:hAnsi="Garamond"/>
                <w:i/>
                <w:iCs/>
                <w:color w:val="17365D" w:themeColor="text2" w:themeShade="BF"/>
                <w:sz w:val="14"/>
                <w:szCs w:val="14"/>
                <w:lang w:val="tr-TR"/>
              </w:rPr>
              <w:t xml:space="preserve">International </w:t>
            </w:r>
            <w:proofErr w:type="spellStart"/>
            <w:r w:rsidRPr="00694367">
              <w:rPr>
                <w:rFonts w:ascii="Garamond" w:hAnsi="Garamond"/>
                <w:i/>
                <w:iCs/>
                <w:color w:val="17365D" w:themeColor="text2" w:themeShade="BF"/>
                <w:sz w:val="14"/>
                <w:szCs w:val="14"/>
                <w:lang w:val="tr-TR"/>
              </w:rPr>
              <w:t>Journal</w:t>
            </w:r>
            <w:proofErr w:type="spellEnd"/>
            <w:r w:rsidRPr="00694367">
              <w:rPr>
                <w:rFonts w:ascii="Garamond" w:hAnsi="Garamond"/>
                <w:i/>
                <w:iCs/>
                <w:color w:val="17365D" w:themeColor="text2" w:themeShade="BF"/>
                <w:sz w:val="14"/>
                <w:szCs w:val="14"/>
                <w:lang w:val="tr-TR"/>
              </w:rPr>
              <w:t xml:space="preserve"> of </w:t>
            </w:r>
            <w:proofErr w:type="spellStart"/>
            <w:r w:rsidRPr="00694367">
              <w:rPr>
                <w:rFonts w:ascii="Garamond" w:hAnsi="Garamond"/>
                <w:i/>
                <w:iCs/>
                <w:color w:val="17365D" w:themeColor="text2" w:themeShade="BF"/>
                <w:sz w:val="14"/>
                <w:szCs w:val="14"/>
                <w:lang w:val="tr-TR"/>
              </w:rPr>
              <w:t>Social</w:t>
            </w:r>
            <w:proofErr w:type="spellEnd"/>
            <w:r w:rsidRPr="00694367">
              <w:rPr>
                <w:rFonts w:ascii="Garamond" w:hAnsi="Garamond"/>
                <w:i/>
                <w:iCs/>
                <w:color w:val="17365D" w:themeColor="text2" w:themeShade="BF"/>
                <w:sz w:val="14"/>
                <w:szCs w:val="14"/>
                <w:lang w:val="tr-TR"/>
              </w:rPr>
              <w:t xml:space="preserve"> </w:t>
            </w:r>
            <w:proofErr w:type="spellStart"/>
            <w:r w:rsidRPr="00694367">
              <w:rPr>
                <w:rFonts w:ascii="Garamond" w:hAnsi="Garamond"/>
                <w:i/>
                <w:iCs/>
                <w:color w:val="17365D" w:themeColor="text2" w:themeShade="BF"/>
                <w:sz w:val="14"/>
                <w:szCs w:val="14"/>
                <w:lang w:val="tr-TR"/>
              </w:rPr>
              <w:t>and</w:t>
            </w:r>
            <w:proofErr w:type="spellEnd"/>
            <w:r w:rsidRPr="00694367">
              <w:rPr>
                <w:rFonts w:ascii="Garamond" w:hAnsi="Garamond"/>
                <w:i/>
                <w:iCs/>
                <w:color w:val="17365D" w:themeColor="text2" w:themeShade="BF"/>
                <w:sz w:val="14"/>
                <w:szCs w:val="14"/>
                <w:lang w:val="tr-TR"/>
              </w:rPr>
              <w:t xml:space="preserve"> </w:t>
            </w:r>
            <w:proofErr w:type="spellStart"/>
            <w:r w:rsidRPr="00694367">
              <w:rPr>
                <w:rFonts w:ascii="Garamond" w:hAnsi="Garamond"/>
                <w:i/>
                <w:iCs/>
                <w:color w:val="17365D" w:themeColor="text2" w:themeShade="BF"/>
                <w:sz w:val="14"/>
                <w:szCs w:val="14"/>
                <w:lang w:val="tr-TR"/>
              </w:rPr>
              <w:t>Humanities</w:t>
            </w:r>
            <w:proofErr w:type="spellEnd"/>
            <w:r w:rsidRPr="00694367">
              <w:rPr>
                <w:rFonts w:ascii="Garamond" w:hAnsi="Garamond"/>
                <w:i/>
                <w:iCs/>
                <w:color w:val="17365D" w:themeColor="text2" w:themeShade="BF"/>
                <w:sz w:val="14"/>
                <w:szCs w:val="14"/>
                <w:lang w:val="tr-TR"/>
              </w:rPr>
              <w:t xml:space="preserve"> </w:t>
            </w:r>
            <w:proofErr w:type="spellStart"/>
            <w:r w:rsidRPr="00694367">
              <w:rPr>
                <w:rFonts w:ascii="Garamond" w:hAnsi="Garamond"/>
                <w:i/>
                <w:iCs/>
                <w:color w:val="17365D" w:themeColor="text2" w:themeShade="BF"/>
                <w:sz w:val="14"/>
                <w:szCs w:val="14"/>
                <w:lang w:val="tr-TR"/>
              </w:rPr>
              <w:t>Sciences</w:t>
            </w:r>
            <w:proofErr w:type="spellEnd"/>
            <w:r w:rsidRPr="00694367">
              <w:rPr>
                <w:rFonts w:ascii="Garamond" w:hAnsi="Garamond"/>
                <w:color w:val="17365D" w:themeColor="text2" w:themeShade="BF"/>
                <w:sz w:val="14"/>
                <w:szCs w:val="14"/>
                <w:lang w:val="tr-TR"/>
              </w:rPr>
              <w:t>, 3(1), 127-142.</w:t>
            </w:r>
          </w:p>
        </w:tc>
        <w:tc>
          <w:tcPr>
            <w:tcW w:w="1162" w:type="pct"/>
            <w:vAlign w:val="center"/>
          </w:tcPr>
          <w:p w14:paraId="337EEF62" w14:textId="4ADB7DE6" w:rsidR="009860D2" w:rsidRPr="00694367" w:rsidRDefault="009860D2" w:rsidP="00694367">
            <w:pPr>
              <w:pStyle w:val="ListeParagraf"/>
              <w:numPr>
                <w:ilvl w:val="0"/>
                <w:numId w:val="7"/>
              </w:numPr>
              <w:spacing w:before="40" w:after="40"/>
              <w:ind w:left="422" w:hanging="144"/>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“Toplum ve Eğitim” başlıklı UZEM 6. Hafta Ödev paneline aşağıdaki sorulardan birini seçerek kısa bir yansıma yazısı yazınız:</w:t>
            </w:r>
          </w:p>
          <w:p w14:paraId="27B24883" w14:textId="77777777" w:rsidR="009860D2" w:rsidRPr="00694367" w:rsidRDefault="009860D2" w:rsidP="00694367">
            <w:pPr>
              <w:pStyle w:val="ListeParagraf"/>
              <w:numPr>
                <w:ilvl w:val="0"/>
                <w:numId w:val="15"/>
              </w:numPr>
              <w:spacing w:before="40" w:after="40"/>
              <w:ind w:left="423" w:hanging="114"/>
              <w:rPr>
                <w:rFonts w:ascii="Garamond" w:hAnsi="Garamond"/>
                <w:i/>
                <w:iCs/>
                <w:color w:val="17365D" w:themeColor="text2" w:themeShade="BF"/>
                <w:sz w:val="14"/>
                <w:szCs w:val="14"/>
                <w:lang w:val="tr-TR"/>
              </w:rPr>
            </w:pPr>
            <w:r w:rsidRPr="00694367">
              <w:rPr>
                <w:rFonts w:ascii="Garamond" w:hAnsi="Garamond"/>
                <w:i/>
                <w:iCs/>
                <w:color w:val="17365D" w:themeColor="text2" w:themeShade="BF"/>
                <w:sz w:val="14"/>
                <w:szCs w:val="14"/>
                <w:lang w:val="tr-TR"/>
              </w:rPr>
              <w:t>Eğitim toplumsal eşitsizlikleri azaltır mı, yoksa yeniden mi üretir?</w:t>
            </w:r>
          </w:p>
          <w:p w14:paraId="7D948F1F" w14:textId="77777777" w:rsidR="009860D2" w:rsidRPr="00694367" w:rsidRDefault="009860D2" w:rsidP="00694367">
            <w:pPr>
              <w:pStyle w:val="ListeParagraf"/>
              <w:numPr>
                <w:ilvl w:val="0"/>
                <w:numId w:val="15"/>
              </w:numPr>
              <w:spacing w:before="40" w:after="40"/>
              <w:ind w:left="423" w:hanging="114"/>
              <w:rPr>
                <w:rFonts w:ascii="Garamond" w:hAnsi="Garamond"/>
                <w:i/>
                <w:iCs/>
                <w:color w:val="17365D" w:themeColor="text2" w:themeShade="BF"/>
                <w:sz w:val="14"/>
                <w:szCs w:val="14"/>
                <w:lang w:val="tr-TR"/>
              </w:rPr>
            </w:pPr>
            <w:r w:rsidRPr="00694367">
              <w:rPr>
                <w:rFonts w:ascii="Garamond" w:hAnsi="Garamond"/>
                <w:i/>
                <w:iCs/>
                <w:color w:val="17365D" w:themeColor="text2" w:themeShade="BF"/>
                <w:sz w:val="14"/>
                <w:szCs w:val="14"/>
                <w:lang w:val="tr-TR"/>
              </w:rPr>
              <w:t>Size göre eğitim bir özgürleşme süreci midir, yoksa bir uyumlanma süreci mi?</w:t>
            </w:r>
          </w:p>
          <w:p w14:paraId="3609D239" w14:textId="72C7FF9D" w:rsidR="00173422" w:rsidRPr="00694367" w:rsidRDefault="009860D2" w:rsidP="00694367">
            <w:pPr>
              <w:pStyle w:val="ListeParagraf"/>
              <w:numPr>
                <w:ilvl w:val="0"/>
                <w:numId w:val="7"/>
              </w:numPr>
              <w:spacing w:before="40" w:after="40"/>
              <w:ind w:left="416" w:hanging="141"/>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Altıncı hafta için belirtilen kaynakları okuyun.</w:t>
            </w:r>
          </w:p>
        </w:tc>
      </w:tr>
      <w:tr w:rsidR="009A5A36" w:rsidRPr="00694367" w14:paraId="1DC9438F" w14:textId="31D29D04" w:rsidTr="00F31962">
        <w:trPr>
          <w:trHeight w:val="397"/>
          <w:jc w:val="center"/>
        </w:trPr>
        <w:tc>
          <w:tcPr>
            <w:tcW w:w="667" w:type="pct"/>
            <w:vAlign w:val="center"/>
          </w:tcPr>
          <w:p w14:paraId="2749A0F1" w14:textId="0AF987C3" w:rsidR="009514E6" w:rsidRPr="00694367" w:rsidRDefault="009514E6" w:rsidP="00694367">
            <w:pPr>
              <w:pStyle w:val="TableParagraph"/>
              <w:numPr>
                <w:ilvl w:val="0"/>
                <w:numId w:val="13"/>
              </w:numPr>
              <w:spacing w:before="40" w:after="40"/>
              <w:ind w:left="355" w:right="91" w:hanging="197"/>
              <w:rPr>
                <w:rFonts w:ascii="Garamond" w:hAnsi="Garamond"/>
                <w:b/>
                <w:bCs/>
                <w:color w:val="17365D" w:themeColor="text2" w:themeShade="BF"/>
                <w:spacing w:val="-5"/>
                <w:sz w:val="14"/>
                <w:szCs w:val="14"/>
                <w:lang w:val="tr-TR"/>
              </w:rPr>
            </w:pPr>
            <w:r w:rsidRPr="00694367">
              <w:rPr>
                <w:rFonts w:ascii="Garamond" w:hAnsi="Garamond"/>
                <w:b/>
                <w:bCs/>
                <w:color w:val="17365D" w:themeColor="text2" w:themeShade="BF"/>
                <w:spacing w:val="-5"/>
                <w:sz w:val="14"/>
                <w:szCs w:val="14"/>
                <w:lang w:val="tr-TR"/>
              </w:rPr>
              <w:t>Hafta</w:t>
            </w:r>
          </w:p>
          <w:p w14:paraId="4276FFF2" w14:textId="3D7D95D8" w:rsidR="00C06A3F" w:rsidRPr="00694367" w:rsidRDefault="006A4F08" w:rsidP="00694367">
            <w:pPr>
              <w:pStyle w:val="TableParagraph"/>
              <w:spacing w:before="40" w:after="40"/>
              <w:ind w:left="158" w:right="91"/>
              <w:rPr>
                <w:rFonts w:ascii="Garamond" w:hAnsi="Garamond"/>
                <w:b/>
                <w:bCs/>
                <w:color w:val="17365D" w:themeColor="text2" w:themeShade="BF"/>
                <w:sz w:val="14"/>
                <w:szCs w:val="14"/>
                <w:lang w:val="tr-TR"/>
              </w:rPr>
            </w:pPr>
            <w:r w:rsidRPr="00694367">
              <w:rPr>
                <w:rFonts w:ascii="Garamond" w:hAnsi="Garamond"/>
                <w:b/>
                <w:bCs/>
                <w:color w:val="17365D" w:themeColor="text2" w:themeShade="BF"/>
                <w:spacing w:val="-5"/>
                <w:sz w:val="14"/>
                <w:szCs w:val="14"/>
                <w:lang w:val="tr-TR"/>
              </w:rPr>
              <w:t>3-7 Kasım</w:t>
            </w:r>
          </w:p>
        </w:tc>
        <w:tc>
          <w:tcPr>
            <w:tcW w:w="1448" w:type="pct"/>
            <w:gridSpan w:val="2"/>
            <w:vAlign w:val="center"/>
          </w:tcPr>
          <w:p w14:paraId="4AEF2308" w14:textId="77777777" w:rsidR="009860D2" w:rsidRPr="00694367" w:rsidRDefault="009860D2" w:rsidP="00694367">
            <w:pPr>
              <w:pStyle w:val="TableParagraph"/>
              <w:spacing w:before="40" w:after="40"/>
              <w:ind w:left="170"/>
              <w:rPr>
                <w:rFonts w:ascii="Garamond" w:hAnsi="Garamond"/>
                <w:b/>
                <w:bCs/>
                <w:color w:val="17365D" w:themeColor="text2" w:themeShade="BF"/>
                <w:sz w:val="14"/>
                <w:szCs w:val="14"/>
                <w:lang w:val="tr-TR"/>
              </w:rPr>
            </w:pPr>
            <w:r w:rsidRPr="00694367">
              <w:rPr>
                <w:rFonts w:ascii="Garamond" w:hAnsi="Garamond"/>
                <w:b/>
                <w:bCs/>
                <w:color w:val="17365D" w:themeColor="text2" w:themeShade="BF"/>
                <w:sz w:val="14"/>
                <w:szCs w:val="14"/>
                <w:lang w:val="tr-TR"/>
              </w:rPr>
              <w:t>Okul ve Sınıf: Çeşitlilik ve Ayrımcılık</w:t>
            </w:r>
          </w:p>
          <w:p w14:paraId="531FB50F" w14:textId="77777777" w:rsidR="009860D2" w:rsidRPr="00694367" w:rsidRDefault="009860D2" w:rsidP="00694367">
            <w:pPr>
              <w:pStyle w:val="TableParagraph"/>
              <w:spacing w:before="40" w:after="40"/>
              <w:ind w:left="170"/>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 xml:space="preserve">Okulun </w:t>
            </w:r>
            <w:proofErr w:type="spellStart"/>
            <w:r w:rsidRPr="00694367">
              <w:rPr>
                <w:rFonts w:ascii="Garamond" w:hAnsi="Garamond"/>
                <w:color w:val="17365D" w:themeColor="text2" w:themeShade="BF"/>
                <w:sz w:val="14"/>
                <w:szCs w:val="14"/>
                <w:lang w:val="tr-TR"/>
              </w:rPr>
              <w:t>sosyo</w:t>
            </w:r>
            <w:proofErr w:type="spellEnd"/>
            <w:r w:rsidRPr="00694367">
              <w:rPr>
                <w:rFonts w:ascii="Garamond" w:hAnsi="Garamond"/>
                <w:color w:val="17365D" w:themeColor="text2" w:themeShade="BF"/>
                <w:sz w:val="14"/>
                <w:szCs w:val="14"/>
                <w:lang w:val="tr-TR"/>
              </w:rPr>
              <w:t>-kültürel anlamlarının değerlendirilmesi</w:t>
            </w:r>
          </w:p>
          <w:p w14:paraId="0271E169" w14:textId="77777777" w:rsidR="009860D2" w:rsidRPr="00694367" w:rsidRDefault="009860D2" w:rsidP="00694367">
            <w:pPr>
              <w:pStyle w:val="TableParagraph"/>
              <w:spacing w:before="40" w:after="40"/>
              <w:ind w:left="170"/>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Sınıfın sosyal bir alan olarak işlevlerinin tartışılması</w:t>
            </w:r>
          </w:p>
          <w:p w14:paraId="6A45CB2A" w14:textId="65E12E44" w:rsidR="008B0712" w:rsidRPr="00694367" w:rsidRDefault="009860D2" w:rsidP="00694367">
            <w:pPr>
              <w:pStyle w:val="TableParagraph"/>
              <w:spacing w:before="40" w:after="40"/>
              <w:ind w:left="170"/>
              <w:rPr>
                <w:rFonts w:ascii="Garamond" w:hAnsi="Garamond"/>
                <w:sz w:val="14"/>
                <w:szCs w:val="14"/>
                <w:lang w:val="tr-TR"/>
              </w:rPr>
            </w:pPr>
            <w:r w:rsidRPr="00694367">
              <w:rPr>
                <w:rFonts w:ascii="Garamond" w:hAnsi="Garamond"/>
                <w:color w:val="17365D" w:themeColor="text2" w:themeShade="BF"/>
                <w:sz w:val="14"/>
                <w:szCs w:val="14"/>
                <w:lang w:val="tr-TR"/>
              </w:rPr>
              <w:t>Çeşitlilik ve ayrımcılığa dair deneyimlerin çözümlenmesi</w:t>
            </w:r>
            <w:r w:rsidRPr="00694367">
              <w:rPr>
                <w:rFonts w:ascii="Garamond" w:hAnsi="Garamond"/>
                <w:color w:val="17365D" w:themeColor="text2" w:themeShade="BF"/>
                <w:sz w:val="14"/>
                <w:szCs w:val="14"/>
                <w:lang w:val="tr-TR"/>
              </w:rPr>
              <w:br/>
              <w:t xml:space="preserve">Kapsayıcı eğitimin </w:t>
            </w:r>
            <w:proofErr w:type="gramStart"/>
            <w:r w:rsidRPr="00694367">
              <w:rPr>
                <w:rFonts w:ascii="Garamond" w:hAnsi="Garamond"/>
                <w:color w:val="17365D" w:themeColor="text2" w:themeShade="BF"/>
                <w:sz w:val="14"/>
                <w:szCs w:val="14"/>
                <w:lang w:val="tr-TR"/>
              </w:rPr>
              <w:t>imkan</w:t>
            </w:r>
            <w:proofErr w:type="gramEnd"/>
            <w:r w:rsidRPr="00694367">
              <w:rPr>
                <w:rFonts w:ascii="Garamond" w:hAnsi="Garamond"/>
                <w:color w:val="17365D" w:themeColor="text2" w:themeShade="BF"/>
                <w:sz w:val="14"/>
                <w:szCs w:val="14"/>
                <w:lang w:val="tr-TR"/>
              </w:rPr>
              <w:t xml:space="preserve"> ve sınırlılıklarının sorgulanması</w:t>
            </w:r>
          </w:p>
        </w:tc>
        <w:tc>
          <w:tcPr>
            <w:tcW w:w="1722" w:type="pct"/>
            <w:gridSpan w:val="2"/>
            <w:vAlign w:val="center"/>
          </w:tcPr>
          <w:p w14:paraId="4BB65D6F" w14:textId="77777777" w:rsidR="009860D2" w:rsidRPr="00694367" w:rsidRDefault="009860D2" w:rsidP="00694367">
            <w:pPr>
              <w:pStyle w:val="TableParagraph"/>
              <w:numPr>
                <w:ilvl w:val="0"/>
                <w:numId w:val="9"/>
              </w:numPr>
              <w:spacing w:before="40" w:after="40"/>
              <w:ind w:left="204" w:hanging="142"/>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 xml:space="preserve">Göktürk, D., &amp; Ağın, E. (2020).  Okul Kurumunun Kültürel-Toplumsal Eşitsizlik ve İmtiyazların Yeniden Üretimindeki Rolüne İlişkin Bir Değerlendirme. </w:t>
            </w:r>
            <w:r w:rsidRPr="00694367">
              <w:rPr>
                <w:rFonts w:ascii="Garamond" w:hAnsi="Garamond"/>
                <w:i/>
                <w:iCs/>
                <w:color w:val="17365D" w:themeColor="text2" w:themeShade="BF"/>
                <w:sz w:val="14"/>
                <w:szCs w:val="14"/>
                <w:lang w:val="tr-TR"/>
              </w:rPr>
              <w:t xml:space="preserve">Ankara </w:t>
            </w:r>
            <w:proofErr w:type="spellStart"/>
            <w:r w:rsidRPr="00694367">
              <w:rPr>
                <w:rFonts w:ascii="Garamond" w:hAnsi="Garamond"/>
                <w:i/>
                <w:iCs/>
                <w:color w:val="17365D" w:themeColor="text2" w:themeShade="BF"/>
                <w:sz w:val="14"/>
                <w:szCs w:val="14"/>
                <w:lang w:val="tr-TR"/>
              </w:rPr>
              <w:t>University</w:t>
            </w:r>
            <w:proofErr w:type="spellEnd"/>
            <w:r w:rsidRPr="00694367">
              <w:rPr>
                <w:rFonts w:ascii="Garamond" w:hAnsi="Garamond"/>
                <w:i/>
                <w:iCs/>
                <w:color w:val="17365D" w:themeColor="text2" w:themeShade="BF"/>
                <w:sz w:val="14"/>
                <w:szCs w:val="14"/>
                <w:lang w:val="tr-TR"/>
              </w:rPr>
              <w:t xml:space="preserve"> </w:t>
            </w:r>
            <w:proofErr w:type="spellStart"/>
            <w:r w:rsidRPr="00694367">
              <w:rPr>
                <w:rFonts w:ascii="Garamond" w:hAnsi="Garamond"/>
                <w:i/>
                <w:iCs/>
                <w:color w:val="17365D" w:themeColor="text2" w:themeShade="BF"/>
                <w:sz w:val="14"/>
                <w:szCs w:val="14"/>
                <w:lang w:val="tr-TR"/>
              </w:rPr>
              <w:t>Journal</w:t>
            </w:r>
            <w:proofErr w:type="spellEnd"/>
            <w:r w:rsidRPr="00694367">
              <w:rPr>
                <w:rFonts w:ascii="Garamond" w:hAnsi="Garamond"/>
                <w:i/>
                <w:iCs/>
                <w:color w:val="17365D" w:themeColor="text2" w:themeShade="BF"/>
                <w:sz w:val="14"/>
                <w:szCs w:val="14"/>
                <w:lang w:val="tr-TR"/>
              </w:rPr>
              <w:t xml:space="preserve"> of </w:t>
            </w:r>
            <w:proofErr w:type="spellStart"/>
            <w:r w:rsidRPr="00694367">
              <w:rPr>
                <w:rFonts w:ascii="Garamond" w:hAnsi="Garamond"/>
                <w:i/>
                <w:iCs/>
                <w:color w:val="17365D" w:themeColor="text2" w:themeShade="BF"/>
                <w:sz w:val="14"/>
                <w:szCs w:val="14"/>
                <w:lang w:val="tr-TR"/>
              </w:rPr>
              <w:t>Faculty</w:t>
            </w:r>
            <w:proofErr w:type="spellEnd"/>
            <w:r w:rsidRPr="00694367">
              <w:rPr>
                <w:rFonts w:ascii="Garamond" w:hAnsi="Garamond"/>
                <w:i/>
                <w:iCs/>
                <w:color w:val="17365D" w:themeColor="text2" w:themeShade="BF"/>
                <w:sz w:val="14"/>
                <w:szCs w:val="14"/>
                <w:lang w:val="tr-TR"/>
              </w:rPr>
              <w:t xml:space="preserve"> of </w:t>
            </w:r>
            <w:proofErr w:type="spellStart"/>
            <w:r w:rsidRPr="00694367">
              <w:rPr>
                <w:rFonts w:ascii="Garamond" w:hAnsi="Garamond"/>
                <w:i/>
                <w:iCs/>
                <w:color w:val="17365D" w:themeColor="text2" w:themeShade="BF"/>
                <w:sz w:val="14"/>
                <w:szCs w:val="14"/>
                <w:lang w:val="tr-TR"/>
              </w:rPr>
              <w:t>Educational</w:t>
            </w:r>
            <w:proofErr w:type="spellEnd"/>
            <w:r w:rsidRPr="00694367">
              <w:rPr>
                <w:rFonts w:ascii="Garamond" w:hAnsi="Garamond"/>
                <w:i/>
                <w:iCs/>
                <w:color w:val="17365D" w:themeColor="text2" w:themeShade="BF"/>
                <w:sz w:val="14"/>
                <w:szCs w:val="14"/>
                <w:lang w:val="tr-TR"/>
              </w:rPr>
              <w:t xml:space="preserve"> </w:t>
            </w:r>
            <w:proofErr w:type="spellStart"/>
            <w:r w:rsidRPr="00694367">
              <w:rPr>
                <w:rFonts w:ascii="Garamond" w:hAnsi="Garamond"/>
                <w:i/>
                <w:iCs/>
                <w:color w:val="17365D" w:themeColor="text2" w:themeShade="BF"/>
                <w:sz w:val="14"/>
                <w:szCs w:val="14"/>
                <w:lang w:val="tr-TR"/>
              </w:rPr>
              <w:t>Sciences</w:t>
            </w:r>
            <w:proofErr w:type="spellEnd"/>
            <w:r w:rsidRPr="00694367">
              <w:rPr>
                <w:rFonts w:ascii="Garamond" w:hAnsi="Garamond"/>
                <w:i/>
                <w:iCs/>
                <w:color w:val="17365D" w:themeColor="text2" w:themeShade="BF"/>
                <w:sz w:val="14"/>
                <w:szCs w:val="14"/>
                <w:lang w:val="tr-TR"/>
              </w:rPr>
              <w:t xml:space="preserve"> </w:t>
            </w:r>
            <w:r w:rsidRPr="00694367">
              <w:rPr>
                <w:rFonts w:ascii="Garamond" w:hAnsi="Garamond"/>
                <w:color w:val="17365D" w:themeColor="text2" w:themeShade="BF"/>
                <w:sz w:val="14"/>
                <w:szCs w:val="14"/>
                <w:lang w:val="tr-TR"/>
              </w:rPr>
              <w:t>(JFES), 53(1), 329-354.</w:t>
            </w:r>
          </w:p>
          <w:p w14:paraId="2E2B4BAF" w14:textId="77777777" w:rsidR="009860D2" w:rsidRPr="00694367" w:rsidRDefault="009860D2" w:rsidP="00694367">
            <w:pPr>
              <w:pStyle w:val="TableParagraph"/>
              <w:numPr>
                <w:ilvl w:val="0"/>
                <w:numId w:val="9"/>
              </w:numPr>
              <w:spacing w:before="40" w:after="40"/>
              <w:ind w:left="204" w:hanging="142"/>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 xml:space="preserve">Kaymaz, A., &amp; Atmaca, T. (2022). Eğitimde Karşılaşılan Çeşitli Eşitsizliklerin Ürettiği Bazı Pedagojik Sonuçlar ve Sınıf Ortamına Etkileri. </w:t>
            </w:r>
            <w:r w:rsidRPr="00694367">
              <w:rPr>
                <w:rFonts w:ascii="Garamond" w:hAnsi="Garamond"/>
                <w:i/>
                <w:iCs/>
                <w:color w:val="17365D" w:themeColor="text2" w:themeShade="BF"/>
                <w:sz w:val="14"/>
                <w:szCs w:val="14"/>
                <w:lang w:val="tr-TR"/>
              </w:rPr>
              <w:t>İnönü Üniversitesi Eğitim Fakültesi Dergisi,</w:t>
            </w:r>
            <w:r w:rsidRPr="00694367">
              <w:rPr>
                <w:rFonts w:ascii="Garamond" w:hAnsi="Garamond"/>
                <w:color w:val="17365D" w:themeColor="text2" w:themeShade="BF"/>
                <w:sz w:val="14"/>
                <w:szCs w:val="14"/>
                <w:lang w:val="tr-TR"/>
              </w:rPr>
              <w:t xml:space="preserve"> 23(3), 1870-1897. </w:t>
            </w:r>
          </w:p>
          <w:p w14:paraId="4E0342AE" w14:textId="77777777" w:rsidR="009860D2" w:rsidRPr="00694367" w:rsidRDefault="009860D2" w:rsidP="00694367">
            <w:pPr>
              <w:pStyle w:val="TableParagraph"/>
              <w:numPr>
                <w:ilvl w:val="0"/>
                <w:numId w:val="9"/>
              </w:numPr>
              <w:spacing w:before="40" w:after="40"/>
              <w:ind w:left="204" w:hanging="142"/>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 xml:space="preserve">Bilgin, R., &amp; </w:t>
            </w:r>
            <w:proofErr w:type="spellStart"/>
            <w:r w:rsidRPr="00694367">
              <w:rPr>
                <w:rFonts w:ascii="Garamond" w:hAnsi="Garamond"/>
                <w:color w:val="17365D" w:themeColor="text2" w:themeShade="BF"/>
                <w:sz w:val="14"/>
                <w:szCs w:val="14"/>
                <w:lang w:val="tr-TR"/>
              </w:rPr>
              <w:t>Erbuğ</w:t>
            </w:r>
            <w:proofErr w:type="spellEnd"/>
            <w:r w:rsidRPr="00694367">
              <w:rPr>
                <w:rFonts w:ascii="Garamond" w:hAnsi="Garamond"/>
                <w:color w:val="17365D" w:themeColor="text2" w:themeShade="BF"/>
                <w:sz w:val="14"/>
                <w:szCs w:val="14"/>
                <w:lang w:val="tr-TR"/>
              </w:rPr>
              <w:t xml:space="preserve">, E. (2021). Eğitimde Fırsat Eşitsizliği Üzerine Eleştirel Bir Değerlendirme. </w:t>
            </w:r>
            <w:r w:rsidRPr="00694367">
              <w:rPr>
                <w:rFonts w:ascii="Garamond" w:hAnsi="Garamond"/>
                <w:i/>
                <w:iCs/>
                <w:color w:val="17365D" w:themeColor="text2" w:themeShade="BF"/>
                <w:sz w:val="14"/>
                <w:szCs w:val="14"/>
                <w:lang w:val="tr-TR"/>
              </w:rPr>
              <w:t xml:space="preserve">International </w:t>
            </w:r>
            <w:proofErr w:type="spellStart"/>
            <w:r w:rsidRPr="00694367">
              <w:rPr>
                <w:rFonts w:ascii="Garamond" w:hAnsi="Garamond"/>
                <w:i/>
                <w:iCs/>
                <w:color w:val="17365D" w:themeColor="text2" w:themeShade="BF"/>
                <w:sz w:val="14"/>
                <w:szCs w:val="14"/>
                <w:lang w:val="tr-TR"/>
              </w:rPr>
              <w:t>Journal</w:t>
            </w:r>
            <w:proofErr w:type="spellEnd"/>
            <w:r w:rsidRPr="00694367">
              <w:rPr>
                <w:rFonts w:ascii="Garamond" w:hAnsi="Garamond"/>
                <w:i/>
                <w:iCs/>
                <w:color w:val="17365D" w:themeColor="text2" w:themeShade="BF"/>
                <w:sz w:val="14"/>
                <w:szCs w:val="14"/>
                <w:lang w:val="tr-TR"/>
              </w:rPr>
              <w:t xml:space="preserve"> of </w:t>
            </w:r>
            <w:proofErr w:type="spellStart"/>
            <w:r w:rsidRPr="00694367">
              <w:rPr>
                <w:rFonts w:ascii="Garamond" w:hAnsi="Garamond"/>
                <w:i/>
                <w:iCs/>
                <w:color w:val="17365D" w:themeColor="text2" w:themeShade="BF"/>
                <w:sz w:val="14"/>
                <w:szCs w:val="14"/>
                <w:lang w:val="tr-TR"/>
              </w:rPr>
              <w:t>Economics</w:t>
            </w:r>
            <w:proofErr w:type="spellEnd"/>
            <w:r w:rsidRPr="00694367">
              <w:rPr>
                <w:rFonts w:ascii="Garamond" w:hAnsi="Garamond"/>
                <w:i/>
                <w:iCs/>
                <w:color w:val="17365D" w:themeColor="text2" w:themeShade="BF"/>
                <w:sz w:val="14"/>
                <w:szCs w:val="14"/>
                <w:lang w:val="tr-TR"/>
              </w:rPr>
              <w:t xml:space="preserve"> </w:t>
            </w:r>
            <w:proofErr w:type="spellStart"/>
            <w:r w:rsidRPr="00694367">
              <w:rPr>
                <w:rFonts w:ascii="Garamond" w:hAnsi="Garamond"/>
                <w:i/>
                <w:iCs/>
                <w:color w:val="17365D" w:themeColor="text2" w:themeShade="BF"/>
                <w:sz w:val="14"/>
                <w:szCs w:val="14"/>
                <w:lang w:val="tr-TR"/>
              </w:rPr>
              <w:t>Administrative</w:t>
            </w:r>
            <w:proofErr w:type="spellEnd"/>
            <w:r w:rsidRPr="00694367">
              <w:rPr>
                <w:rFonts w:ascii="Garamond" w:hAnsi="Garamond"/>
                <w:i/>
                <w:iCs/>
                <w:color w:val="17365D" w:themeColor="text2" w:themeShade="BF"/>
                <w:sz w:val="14"/>
                <w:szCs w:val="14"/>
                <w:lang w:val="tr-TR"/>
              </w:rPr>
              <w:t xml:space="preserve"> </w:t>
            </w:r>
            <w:proofErr w:type="spellStart"/>
            <w:r w:rsidRPr="00694367">
              <w:rPr>
                <w:rFonts w:ascii="Garamond" w:hAnsi="Garamond"/>
                <w:i/>
                <w:iCs/>
                <w:color w:val="17365D" w:themeColor="text2" w:themeShade="BF"/>
                <w:sz w:val="14"/>
                <w:szCs w:val="14"/>
                <w:lang w:val="tr-TR"/>
              </w:rPr>
              <w:t>and</w:t>
            </w:r>
            <w:proofErr w:type="spellEnd"/>
            <w:r w:rsidRPr="00694367">
              <w:rPr>
                <w:rFonts w:ascii="Garamond" w:hAnsi="Garamond"/>
                <w:i/>
                <w:iCs/>
                <w:color w:val="17365D" w:themeColor="text2" w:themeShade="BF"/>
                <w:sz w:val="14"/>
                <w:szCs w:val="14"/>
                <w:lang w:val="tr-TR"/>
              </w:rPr>
              <w:t xml:space="preserve"> </w:t>
            </w:r>
            <w:proofErr w:type="spellStart"/>
            <w:r w:rsidRPr="00694367">
              <w:rPr>
                <w:rFonts w:ascii="Garamond" w:hAnsi="Garamond"/>
                <w:i/>
                <w:iCs/>
                <w:color w:val="17365D" w:themeColor="text2" w:themeShade="BF"/>
                <w:sz w:val="14"/>
                <w:szCs w:val="14"/>
                <w:lang w:val="tr-TR"/>
              </w:rPr>
              <w:t>Social</w:t>
            </w:r>
            <w:proofErr w:type="spellEnd"/>
            <w:r w:rsidRPr="00694367">
              <w:rPr>
                <w:rFonts w:ascii="Garamond" w:hAnsi="Garamond"/>
                <w:i/>
                <w:iCs/>
                <w:color w:val="17365D" w:themeColor="text2" w:themeShade="BF"/>
                <w:sz w:val="14"/>
                <w:szCs w:val="14"/>
                <w:lang w:val="tr-TR"/>
              </w:rPr>
              <w:t xml:space="preserve"> </w:t>
            </w:r>
            <w:proofErr w:type="spellStart"/>
            <w:r w:rsidRPr="00694367">
              <w:rPr>
                <w:rFonts w:ascii="Garamond" w:hAnsi="Garamond"/>
                <w:i/>
                <w:iCs/>
                <w:color w:val="17365D" w:themeColor="text2" w:themeShade="BF"/>
                <w:sz w:val="14"/>
                <w:szCs w:val="14"/>
                <w:lang w:val="tr-TR"/>
              </w:rPr>
              <w:t>Sciences</w:t>
            </w:r>
            <w:proofErr w:type="spellEnd"/>
            <w:r w:rsidRPr="00694367">
              <w:rPr>
                <w:rFonts w:ascii="Garamond" w:hAnsi="Garamond"/>
                <w:color w:val="17365D" w:themeColor="text2" w:themeShade="BF"/>
                <w:sz w:val="14"/>
                <w:szCs w:val="14"/>
                <w:lang w:val="tr-TR"/>
              </w:rPr>
              <w:t>, 4(2), 231-239.</w:t>
            </w:r>
          </w:p>
          <w:p w14:paraId="1DA3538E" w14:textId="6E21D956" w:rsidR="00BB37A4" w:rsidRPr="00694367" w:rsidRDefault="009860D2" w:rsidP="00694367">
            <w:pPr>
              <w:pStyle w:val="TableParagraph"/>
              <w:numPr>
                <w:ilvl w:val="0"/>
                <w:numId w:val="9"/>
              </w:numPr>
              <w:spacing w:before="40" w:after="40"/>
              <w:ind w:left="209" w:hanging="142"/>
              <w:rPr>
                <w:rFonts w:ascii="Garamond" w:hAnsi="Garamond"/>
                <w:color w:val="17365D" w:themeColor="text2" w:themeShade="BF"/>
                <w:sz w:val="14"/>
                <w:szCs w:val="14"/>
                <w:lang w:val="tr-TR"/>
              </w:rPr>
            </w:pPr>
            <w:proofErr w:type="spellStart"/>
            <w:r w:rsidRPr="00694367">
              <w:rPr>
                <w:rFonts w:ascii="Garamond" w:hAnsi="Garamond"/>
                <w:color w:val="17365D" w:themeColor="text2" w:themeShade="BF"/>
                <w:sz w:val="14"/>
                <w:szCs w:val="14"/>
                <w:lang w:val="tr-TR"/>
              </w:rPr>
              <w:t>Kurtdaş</w:t>
            </w:r>
            <w:proofErr w:type="spellEnd"/>
            <w:r w:rsidRPr="00694367">
              <w:rPr>
                <w:rFonts w:ascii="Garamond" w:hAnsi="Garamond"/>
                <w:color w:val="17365D" w:themeColor="text2" w:themeShade="BF"/>
                <w:sz w:val="14"/>
                <w:szCs w:val="14"/>
                <w:lang w:val="tr-TR"/>
              </w:rPr>
              <w:t xml:space="preserve">, E. M. (2021). Eğitimde Cinsiyet Temelli Fırsat Eşitsizliği. </w:t>
            </w:r>
            <w:r w:rsidRPr="00694367">
              <w:rPr>
                <w:rFonts w:ascii="Garamond" w:hAnsi="Garamond"/>
                <w:i/>
                <w:iCs/>
                <w:color w:val="17365D" w:themeColor="text2" w:themeShade="BF"/>
                <w:sz w:val="14"/>
                <w:szCs w:val="14"/>
                <w:lang w:val="tr-TR"/>
              </w:rPr>
              <w:t>Sosyolojik Düşün</w:t>
            </w:r>
            <w:r w:rsidRPr="00694367">
              <w:rPr>
                <w:rFonts w:ascii="Garamond" w:hAnsi="Garamond"/>
                <w:color w:val="17365D" w:themeColor="text2" w:themeShade="BF"/>
                <w:sz w:val="14"/>
                <w:szCs w:val="14"/>
                <w:lang w:val="tr-TR"/>
              </w:rPr>
              <w:t>, 6(2), 112-144.</w:t>
            </w:r>
          </w:p>
        </w:tc>
        <w:tc>
          <w:tcPr>
            <w:tcW w:w="1162" w:type="pct"/>
            <w:vAlign w:val="center"/>
          </w:tcPr>
          <w:p w14:paraId="5274E45D" w14:textId="5B4F14D2" w:rsidR="009860D2" w:rsidRPr="00694367" w:rsidRDefault="009860D2" w:rsidP="00694367">
            <w:pPr>
              <w:pStyle w:val="ListeParagraf"/>
              <w:numPr>
                <w:ilvl w:val="0"/>
                <w:numId w:val="7"/>
              </w:numPr>
              <w:spacing w:before="40" w:after="40"/>
              <w:ind w:left="425" w:hanging="141"/>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“Ayrımcılık ve Çözüm Önerileri” başlıklı UZEM 7. Hafta Ödev paneline aşağıdaki soruya ilişkin düşüncelerinizi yazın:</w:t>
            </w:r>
            <w:r w:rsidRPr="00694367">
              <w:rPr>
                <w:rFonts w:ascii="Garamond" w:hAnsi="Garamond"/>
                <w:color w:val="17365D" w:themeColor="text2" w:themeShade="BF"/>
                <w:sz w:val="14"/>
                <w:szCs w:val="14"/>
                <w:lang w:val="tr-TR"/>
              </w:rPr>
              <w:br/>
            </w:r>
            <w:r w:rsidRPr="00694367">
              <w:rPr>
                <w:rFonts w:ascii="Garamond" w:hAnsi="Garamond"/>
                <w:i/>
                <w:iCs/>
                <w:color w:val="17365D" w:themeColor="text2" w:themeShade="BF"/>
                <w:sz w:val="14"/>
                <w:szCs w:val="14"/>
                <w:lang w:val="tr-TR"/>
              </w:rPr>
              <w:t>Eğitiminiz süresince tanık olduğunuz bir ayrımcılık örneğini paylaşınız. Bu tür bir ayrımcılığın kökeninde neler olabilir ve önüne geçmek için okul ortamında neler yapılabilir?</w:t>
            </w:r>
          </w:p>
          <w:p w14:paraId="77DE60CA" w14:textId="6CFFA8AE" w:rsidR="00DF591E" w:rsidRPr="00694367" w:rsidRDefault="009860D2" w:rsidP="00694367">
            <w:pPr>
              <w:pStyle w:val="ListeParagraf"/>
              <w:numPr>
                <w:ilvl w:val="0"/>
                <w:numId w:val="7"/>
              </w:numPr>
              <w:spacing w:before="40" w:after="40"/>
              <w:ind w:left="422" w:hanging="144"/>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Yedinci hafta için belirtilen kaynakları okuyun.</w:t>
            </w:r>
          </w:p>
        </w:tc>
      </w:tr>
      <w:tr w:rsidR="009A5A36" w:rsidRPr="00694367" w14:paraId="2327708D" w14:textId="29342A62" w:rsidTr="00F31962">
        <w:trPr>
          <w:trHeight w:val="397"/>
          <w:jc w:val="center"/>
        </w:trPr>
        <w:tc>
          <w:tcPr>
            <w:tcW w:w="667" w:type="pct"/>
            <w:shd w:val="clear" w:color="auto" w:fill="DAEEF3" w:themeFill="accent5" w:themeFillTint="33"/>
            <w:vAlign w:val="center"/>
          </w:tcPr>
          <w:p w14:paraId="4D3177AD" w14:textId="62AB17E2" w:rsidR="00C06A3F" w:rsidRPr="00694367" w:rsidRDefault="006A4F08" w:rsidP="00694367">
            <w:pPr>
              <w:pStyle w:val="TableParagraph"/>
              <w:spacing w:before="40" w:after="40"/>
              <w:ind w:left="158" w:right="91"/>
              <w:rPr>
                <w:rFonts w:ascii="Garamond" w:hAnsi="Garamond"/>
                <w:b/>
                <w:bCs/>
                <w:color w:val="17365D" w:themeColor="text2" w:themeShade="BF"/>
                <w:sz w:val="14"/>
                <w:szCs w:val="14"/>
                <w:lang w:val="tr-TR"/>
              </w:rPr>
            </w:pPr>
            <w:r w:rsidRPr="00694367">
              <w:rPr>
                <w:rFonts w:ascii="Garamond" w:hAnsi="Garamond"/>
                <w:b/>
                <w:bCs/>
                <w:color w:val="17365D" w:themeColor="text2" w:themeShade="BF"/>
                <w:spacing w:val="-5"/>
                <w:sz w:val="14"/>
                <w:szCs w:val="14"/>
                <w:lang w:val="tr-TR"/>
              </w:rPr>
              <w:t>10-14 Kasım</w:t>
            </w:r>
          </w:p>
        </w:tc>
        <w:tc>
          <w:tcPr>
            <w:tcW w:w="2169" w:type="pct"/>
            <w:gridSpan w:val="3"/>
            <w:shd w:val="clear" w:color="auto" w:fill="DAEEF3" w:themeFill="accent5" w:themeFillTint="33"/>
            <w:vAlign w:val="center"/>
          </w:tcPr>
          <w:p w14:paraId="7DC9008F" w14:textId="77777777" w:rsidR="00C06A3F" w:rsidRPr="00694367" w:rsidRDefault="00C06A3F" w:rsidP="00694367">
            <w:pPr>
              <w:spacing w:before="40" w:after="40"/>
              <w:ind w:left="170"/>
              <w:rPr>
                <w:rFonts w:ascii="Garamond" w:hAnsi="Garamond"/>
                <w:b/>
                <w:bCs/>
                <w:color w:val="17365D" w:themeColor="text2" w:themeShade="BF"/>
                <w:sz w:val="14"/>
                <w:szCs w:val="14"/>
                <w:lang w:val="tr-TR"/>
              </w:rPr>
            </w:pPr>
            <w:r w:rsidRPr="00694367">
              <w:rPr>
                <w:rFonts w:ascii="Garamond" w:hAnsi="Garamond"/>
                <w:b/>
                <w:bCs/>
                <w:color w:val="17365D" w:themeColor="text2" w:themeShade="BF"/>
                <w:sz w:val="14"/>
                <w:szCs w:val="14"/>
                <w:shd w:val="clear" w:color="auto" w:fill="DBE5F1" w:themeFill="accent1" w:themeFillTint="33"/>
                <w:lang w:val="tr-TR"/>
              </w:rPr>
              <w:t>Arasınav</w:t>
            </w:r>
            <w:r w:rsidRPr="00694367">
              <w:rPr>
                <w:rFonts w:ascii="Garamond" w:hAnsi="Garamond"/>
                <w:b/>
                <w:bCs/>
                <w:color w:val="17365D" w:themeColor="text2" w:themeShade="BF"/>
                <w:sz w:val="14"/>
                <w:szCs w:val="14"/>
                <w:lang w:val="tr-TR"/>
              </w:rPr>
              <w:t xml:space="preserve"> Haftası</w:t>
            </w:r>
          </w:p>
        </w:tc>
        <w:tc>
          <w:tcPr>
            <w:tcW w:w="2163" w:type="pct"/>
            <w:gridSpan w:val="2"/>
            <w:shd w:val="clear" w:color="auto" w:fill="DAEEF3" w:themeFill="accent5" w:themeFillTint="33"/>
            <w:vAlign w:val="center"/>
          </w:tcPr>
          <w:p w14:paraId="514AB4F6" w14:textId="689DDD8C" w:rsidR="00C06A3F" w:rsidRPr="00694367" w:rsidRDefault="009514E6" w:rsidP="00694367">
            <w:pPr>
              <w:spacing w:before="40" w:after="40"/>
              <w:ind w:left="170"/>
              <w:jc w:val="both"/>
              <w:rPr>
                <w:rFonts w:ascii="Garamond" w:hAnsi="Garamond"/>
                <w:b/>
                <w:bCs/>
                <w:color w:val="17365D" w:themeColor="text2" w:themeShade="BF"/>
                <w:sz w:val="14"/>
                <w:szCs w:val="14"/>
                <w:shd w:val="clear" w:color="auto" w:fill="DBE5F1" w:themeFill="accent1" w:themeFillTint="33"/>
                <w:lang w:val="tr-TR"/>
              </w:rPr>
            </w:pPr>
            <w:r w:rsidRPr="00694367">
              <w:rPr>
                <w:rFonts w:ascii="Garamond" w:hAnsi="Garamond"/>
                <w:b/>
                <w:bCs/>
                <w:color w:val="17365D" w:themeColor="text2" w:themeShade="BF"/>
                <w:sz w:val="14"/>
                <w:szCs w:val="14"/>
                <w:shd w:val="clear" w:color="auto" w:fill="DBE5F1" w:themeFill="accent1" w:themeFillTint="33"/>
                <w:lang w:val="tr-TR"/>
              </w:rPr>
              <w:t>Sınav: Test (25 Soru) Süre: 35 dk.</w:t>
            </w:r>
          </w:p>
        </w:tc>
      </w:tr>
      <w:tr w:rsidR="003D714B" w:rsidRPr="00694367" w14:paraId="12107FBA" w14:textId="77777777" w:rsidTr="00F31962">
        <w:trPr>
          <w:trHeight w:val="397"/>
          <w:jc w:val="center"/>
        </w:trPr>
        <w:tc>
          <w:tcPr>
            <w:tcW w:w="667" w:type="pct"/>
            <w:vAlign w:val="center"/>
          </w:tcPr>
          <w:p w14:paraId="121BAA23" w14:textId="33D11FFB" w:rsidR="009514E6" w:rsidRPr="00694367" w:rsidRDefault="009514E6" w:rsidP="00694367">
            <w:pPr>
              <w:pStyle w:val="TableParagraph"/>
              <w:numPr>
                <w:ilvl w:val="0"/>
                <w:numId w:val="17"/>
              </w:numPr>
              <w:spacing w:before="40" w:after="40"/>
              <w:ind w:left="355" w:right="91" w:hanging="197"/>
              <w:rPr>
                <w:rFonts w:ascii="Garamond" w:hAnsi="Garamond"/>
                <w:b/>
                <w:bCs/>
                <w:color w:val="17365D" w:themeColor="text2" w:themeShade="BF"/>
                <w:spacing w:val="-5"/>
                <w:sz w:val="14"/>
                <w:szCs w:val="14"/>
                <w:lang w:val="tr-TR"/>
              </w:rPr>
            </w:pPr>
            <w:r w:rsidRPr="00694367">
              <w:rPr>
                <w:rFonts w:ascii="Garamond" w:hAnsi="Garamond"/>
                <w:b/>
                <w:bCs/>
                <w:color w:val="17365D" w:themeColor="text2" w:themeShade="BF"/>
                <w:spacing w:val="-5"/>
                <w:sz w:val="14"/>
                <w:szCs w:val="14"/>
                <w:lang w:val="tr-TR"/>
              </w:rPr>
              <w:lastRenderedPageBreak/>
              <w:t>Hafta</w:t>
            </w:r>
          </w:p>
          <w:p w14:paraId="7FFBB4FA" w14:textId="7236BDB9" w:rsidR="003D714B" w:rsidRPr="00694367" w:rsidRDefault="006A4F08" w:rsidP="00694367">
            <w:pPr>
              <w:pStyle w:val="TableParagraph"/>
              <w:spacing w:before="40" w:after="40"/>
              <w:ind w:left="158" w:right="91"/>
              <w:rPr>
                <w:rFonts w:ascii="Garamond" w:hAnsi="Garamond"/>
                <w:b/>
                <w:bCs/>
                <w:color w:val="17365D" w:themeColor="text2" w:themeShade="BF"/>
                <w:spacing w:val="-5"/>
                <w:sz w:val="14"/>
                <w:szCs w:val="14"/>
                <w:lang w:val="tr-TR"/>
              </w:rPr>
            </w:pPr>
            <w:r w:rsidRPr="00694367">
              <w:rPr>
                <w:rFonts w:ascii="Garamond" w:hAnsi="Garamond"/>
                <w:b/>
                <w:bCs/>
                <w:color w:val="17365D" w:themeColor="text2" w:themeShade="BF"/>
                <w:spacing w:val="-5"/>
                <w:sz w:val="14"/>
                <w:szCs w:val="14"/>
                <w:lang w:val="tr-TR"/>
              </w:rPr>
              <w:t>17-21 Kasım</w:t>
            </w:r>
          </w:p>
        </w:tc>
        <w:tc>
          <w:tcPr>
            <w:tcW w:w="1448" w:type="pct"/>
            <w:gridSpan w:val="2"/>
            <w:vAlign w:val="center"/>
          </w:tcPr>
          <w:p w14:paraId="568C34EB" w14:textId="77777777" w:rsidR="003D714B" w:rsidRPr="00694367" w:rsidRDefault="00AE004B" w:rsidP="00694367">
            <w:pPr>
              <w:pStyle w:val="TableParagraph"/>
              <w:spacing w:before="40" w:after="40"/>
              <w:ind w:left="170"/>
              <w:rPr>
                <w:rFonts w:ascii="Garamond" w:hAnsi="Garamond"/>
                <w:b/>
                <w:bCs/>
                <w:color w:val="17365D" w:themeColor="text2" w:themeShade="BF"/>
                <w:sz w:val="14"/>
                <w:szCs w:val="14"/>
                <w:lang w:val="tr-TR"/>
              </w:rPr>
            </w:pPr>
            <w:r w:rsidRPr="00694367">
              <w:rPr>
                <w:rFonts w:ascii="Garamond" w:hAnsi="Garamond"/>
                <w:b/>
                <w:bCs/>
                <w:color w:val="17365D" w:themeColor="text2" w:themeShade="BF"/>
                <w:sz w:val="14"/>
                <w:szCs w:val="14"/>
                <w:lang w:val="tr-TR"/>
              </w:rPr>
              <w:t>Eğitimin Politik ve Hukuki Temelleri</w:t>
            </w:r>
          </w:p>
          <w:p w14:paraId="7315A2F2" w14:textId="77777777" w:rsidR="00D156CD" w:rsidRPr="00694367" w:rsidRDefault="00D156CD" w:rsidP="00694367">
            <w:pPr>
              <w:pStyle w:val="TableParagraph"/>
              <w:spacing w:before="40" w:after="40"/>
              <w:ind w:left="170"/>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Çocuk(</w:t>
            </w:r>
            <w:proofErr w:type="spellStart"/>
            <w:r w:rsidRPr="00694367">
              <w:rPr>
                <w:rFonts w:ascii="Garamond" w:hAnsi="Garamond"/>
                <w:color w:val="17365D" w:themeColor="text2" w:themeShade="BF"/>
                <w:sz w:val="14"/>
                <w:szCs w:val="14"/>
                <w:lang w:val="tr-TR"/>
              </w:rPr>
              <w:t>luk</w:t>
            </w:r>
            <w:proofErr w:type="spellEnd"/>
            <w:r w:rsidRPr="00694367">
              <w:rPr>
                <w:rFonts w:ascii="Garamond" w:hAnsi="Garamond"/>
                <w:color w:val="17365D" w:themeColor="text2" w:themeShade="BF"/>
                <w:sz w:val="14"/>
                <w:szCs w:val="14"/>
                <w:lang w:val="tr-TR"/>
              </w:rPr>
              <w:t>) kavramının tarihsel ve toplumsal olarak nasıl inşa edildiğinin tartışılması</w:t>
            </w:r>
          </w:p>
          <w:p w14:paraId="4CD7C68B" w14:textId="720CE0B6" w:rsidR="00D156CD" w:rsidRPr="00694367" w:rsidRDefault="00D156CD" w:rsidP="00694367">
            <w:pPr>
              <w:pStyle w:val="TableParagraph"/>
              <w:spacing w:before="40" w:after="40"/>
              <w:ind w:left="170"/>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Çocuk haklarının doğuşu, gelişimi ve kapsamının değerlendirilmesi</w:t>
            </w:r>
          </w:p>
          <w:p w14:paraId="0CE89E83" w14:textId="58B851F2" w:rsidR="00D156CD" w:rsidRPr="00694367" w:rsidRDefault="00D156CD" w:rsidP="00694367">
            <w:pPr>
              <w:pStyle w:val="TableParagraph"/>
              <w:spacing w:before="40" w:after="40"/>
              <w:ind w:left="170"/>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Eğitim hakkının ulusal ve uluslararası hukuk belgeleriyle temellendirilmesi</w:t>
            </w:r>
          </w:p>
          <w:p w14:paraId="5315BD2A" w14:textId="24A7F6AC" w:rsidR="00D156CD" w:rsidRPr="00694367" w:rsidRDefault="00D156CD" w:rsidP="00694367">
            <w:pPr>
              <w:pStyle w:val="TableParagraph"/>
              <w:spacing w:before="40" w:after="40"/>
              <w:ind w:left="170"/>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Eğitimin politik bir alan olarak değerlendirilmesi</w:t>
            </w:r>
          </w:p>
          <w:p w14:paraId="765ADC38" w14:textId="3F565768" w:rsidR="00D156CD" w:rsidRPr="00694367" w:rsidRDefault="00D156CD" w:rsidP="00694367">
            <w:pPr>
              <w:pStyle w:val="TableParagraph"/>
              <w:spacing w:before="40" w:after="40"/>
              <w:ind w:left="170"/>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Eğitim politikalarının arkasındaki ideolojik yönelimlerin sorgulanması</w:t>
            </w:r>
          </w:p>
        </w:tc>
        <w:tc>
          <w:tcPr>
            <w:tcW w:w="1722" w:type="pct"/>
            <w:gridSpan w:val="2"/>
            <w:vAlign w:val="center"/>
          </w:tcPr>
          <w:p w14:paraId="69FFBAF7" w14:textId="77777777" w:rsidR="003C2907" w:rsidRPr="00694367" w:rsidRDefault="003C2907" w:rsidP="00694367">
            <w:pPr>
              <w:pStyle w:val="TableParagraph"/>
              <w:numPr>
                <w:ilvl w:val="0"/>
                <w:numId w:val="9"/>
              </w:numPr>
              <w:spacing w:before="40" w:after="40"/>
              <w:ind w:left="209" w:hanging="142"/>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 xml:space="preserve">Kaya, A. (2023). “Eğitimin Politik Temelleri” </w:t>
            </w:r>
            <w:r w:rsidRPr="00694367">
              <w:rPr>
                <w:rFonts w:ascii="Garamond" w:hAnsi="Garamond"/>
                <w:i/>
                <w:iCs/>
                <w:color w:val="17365D" w:themeColor="text2" w:themeShade="BF"/>
                <w:sz w:val="14"/>
                <w:szCs w:val="14"/>
                <w:lang w:val="tr-TR"/>
              </w:rPr>
              <w:t>Eğitime Giriş</w:t>
            </w:r>
            <w:r w:rsidRPr="00694367">
              <w:rPr>
                <w:rFonts w:ascii="Garamond" w:hAnsi="Garamond"/>
                <w:color w:val="17365D" w:themeColor="text2" w:themeShade="BF"/>
                <w:sz w:val="14"/>
                <w:szCs w:val="14"/>
                <w:lang w:val="tr-TR"/>
              </w:rPr>
              <w:t xml:space="preserve"> (Ed. Ümit Dilekçi), </w:t>
            </w:r>
            <w:proofErr w:type="spellStart"/>
            <w:r w:rsidRPr="00694367">
              <w:rPr>
                <w:rFonts w:ascii="Garamond" w:hAnsi="Garamond"/>
                <w:color w:val="17365D" w:themeColor="text2" w:themeShade="BF"/>
                <w:sz w:val="14"/>
                <w:szCs w:val="14"/>
                <w:lang w:val="tr-TR"/>
              </w:rPr>
              <w:t>Pegem</w:t>
            </w:r>
            <w:proofErr w:type="spellEnd"/>
            <w:r w:rsidRPr="00694367">
              <w:rPr>
                <w:rFonts w:ascii="Garamond" w:hAnsi="Garamond"/>
                <w:color w:val="17365D" w:themeColor="text2" w:themeShade="BF"/>
                <w:sz w:val="14"/>
                <w:szCs w:val="14"/>
                <w:lang w:val="tr-TR"/>
              </w:rPr>
              <w:t>, s. 119-141.</w:t>
            </w:r>
          </w:p>
          <w:p w14:paraId="12B495B6" w14:textId="77777777" w:rsidR="003C2907" w:rsidRPr="00694367" w:rsidRDefault="003C2907" w:rsidP="00694367">
            <w:pPr>
              <w:pStyle w:val="TableParagraph"/>
              <w:numPr>
                <w:ilvl w:val="0"/>
                <w:numId w:val="9"/>
              </w:numPr>
              <w:spacing w:before="40" w:after="40"/>
              <w:ind w:left="209" w:hanging="142"/>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 xml:space="preserve">Demirer-Yurdagül, S. (2023). “Eğitimin Hukuki Temelleri” </w:t>
            </w:r>
            <w:r w:rsidRPr="00694367">
              <w:rPr>
                <w:rFonts w:ascii="Garamond" w:hAnsi="Garamond"/>
                <w:i/>
                <w:iCs/>
                <w:color w:val="17365D" w:themeColor="text2" w:themeShade="BF"/>
                <w:sz w:val="14"/>
                <w:szCs w:val="14"/>
                <w:lang w:val="tr-TR"/>
              </w:rPr>
              <w:t>Eğitime Giriş</w:t>
            </w:r>
            <w:r w:rsidRPr="00694367">
              <w:rPr>
                <w:rFonts w:ascii="Garamond" w:hAnsi="Garamond"/>
                <w:color w:val="17365D" w:themeColor="text2" w:themeShade="BF"/>
                <w:sz w:val="14"/>
                <w:szCs w:val="14"/>
                <w:lang w:val="tr-TR"/>
              </w:rPr>
              <w:t xml:space="preserve"> (Ed. Ümit Dilekçi), </w:t>
            </w:r>
            <w:proofErr w:type="spellStart"/>
            <w:r w:rsidRPr="00694367">
              <w:rPr>
                <w:rFonts w:ascii="Garamond" w:hAnsi="Garamond"/>
                <w:color w:val="17365D" w:themeColor="text2" w:themeShade="BF"/>
                <w:sz w:val="14"/>
                <w:szCs w:val="14"/>
                <w:lang w:val="tr-TR"/>
              </w:rPr>
              <w:t>Pegem</w:t>
            </w:r>
            <w:proofErr w:type="spellEnd"/>
            <w:r w:rsidRPr="00694367">
              <w:rPr>
                <w:rFonts w:ascii="Garamond" w:hAnsi="Garamond"/>
                <w:color w:val="17365D" w:themeColor="text2" w:themeShade="BF"/>
                <w:sz w:val="14"/>
                <w:szCs w:val="14"/>
                <w:lang w:val="tr-TR"/>
              </w:rPr>
              <w:t>, 143-172.</w:t>
            </w:r>
          </w:p>
          <w:p w14:paraId="1BCE2853" w14:textId="77777777" w:rsidR="003C2907" w:rsidRPr="00694367" w:rsidRDefault="003C2907" w:rsidP="00694367">
            <w:pPr>
              <w:pStyle w:val="TableParagraph"/>
              <w:numPr>
                <w:ilvl w:val="0"/>
                <w:numId w:val="9"/>
              </w:numPr>
              <w:spacing w:before="40" w:after="40"/>
              <w:ind w:left="209" w:hanging="142"/>
              <w:rPr>
                <w:rFonts w:ascii="Garamond" w:hAnsi="Garamond"/>
                <w:color w:val="17365D" w:themeColor="text2" w:themeShade="BF"/>
                <w:sz w:val="14"/>
                <w:szCs w:val="14"/>
                <w:lang w:val="tr-TR"/>
              </w:rPr>
            </w:pPr>
            <w:proofErr w:type="spellStart"/>
            <w:r w:rsidRPr="00694367">
              <w:rPr>
                <w:rFonts w:ascii="Garamond" w:hAnsi="Garamond"/>
                <w:color w:val="17365D" w:themeColor="text2" w:themeShade="BF"/>
                <w:sz w:val="14"/>
                <w:szCs w:val="14"/>
                <w:lang w:val="tr-TR"/>
              </w:rPr>
              <w:t>Kurtdede</w:t>
            </w:r>
            <w:proofErr w:type="spellEnd"/>
            <w:r w:rsidRPr="00694367">
              <w:rPr>
                <w:rFonts w:ascii="Garamond" w:hAnsi="Garamond"/>
                <w:color w:val="17365D" w:themeColor="text2" w:themeShade="BF"/>
                <w:sz w:val="14"/>
                <w:szCs w:val="14"/>
                <w:lang w:val="tr-TR"/>
              </w:rPr>
              <w:t xml:space="preserve">-Fidan, N. ve Özaydın, A. (2019). “Ebeveynlerin Çocuk Haklarına İlişkin Metaforik Algıları”. </w:t>
            </w:r>
            <w:r w:rsidRPr="00694367">
              <w:rPr>
                <w:rFonts w:ascii="Garamond" w:hAnsi="Garamond"/>
                <w:i/>
                <w:iCs/>
                <w:color w:val="17365D" w:themeColor="text2" w:themeShade="BF"/>
                <w:sz w:val="14"/>
                <w:szCs w:val="14"/>
                <w:lang w:val="tr-TR"/>
              </w:rPr>
              <w:t>Nevşehir Hacı Bektaş Veli Üniversitesi SBE Dergisi,</w:t>
            </w:r>
            <w:r w:rsidRPr="00694367">
              <w:rPr>
                <w:rFonts w:ascii="Garamond" w:hAnsi="Garamond"/>
                <w:color w:val="17365D" w:themeColor="text2" w:themeShade="BF"/>
                <w:sz w:val="14"/>
                <w:szCs w:val="14"/>
                <w:lang w:val="tr-TR"/>
              </w:rPr>
              <w:t xml:space="preserve"> 9(2), 361-378.</w:t>
            </w:r>
          </w:p>
          <w:p w14:paraId="584F195B" w14:textId="77777777" w:rsidR="003C2907" w:rsidRPr="00694367" w:rsidRDefault="003C2907" w:rsidP="00694367">
            <w:pPr>
              <w:pStyle w:val="TableParagraph"/>
              <w:numPr>
                <w:ilvl w:val="0"/>
                <w:numId w:val="9"/>
              </w:numPr>
              <w:spacing w:before="40" w:after="40"/>
              <w:ind w:left="209" w:hanging="142"/>
              <w:rPr>
                <w:rFonts w:ascii="Garamond" w:hAnsi="Garamond"/>
                <w:color w:val="17365D" w:themeColor="text2" w:themeShade="BF"/>
                <w:sz w:val="14"/>
                <w:szCs w:val="14"/>
                <w:lang w:val="tr-TR"/>
              </w:rPr>
            </w:pPr>
            <w:proofErr w:type="spellStart"/>
            <w:r w:rsidRPr="00694367">
              <w:rPr>
                <w:rFonts w:ascii="Garamond" w:hAnsi="Garamond"/>
                <w:color w:val="17365D" w:themeColor="text2" w:themeShade="BF"/>
                <w:sz w:val="14"/>
                <w:szCs w:val="14"/>
                <w:lang w:val="tr-TR"/>
              </w:rPr>
              <w:t>Beltekin</w:t>
            </w:r>
            <w:proofErr w:type="spellEnd"/>
            <w:r w:rsidRPr="00694367">
              <w:rPr>
                <w:rFonts w:ascii="Garamond" w:hAnsi="Garamond"/>
                <w:color w:val="17365D" w:themeColor="text2" w:themeShade="BF"/>
                <w:sz w:val="14"/>
                <w:szCs w:val="14"/>
                <w:lang w:val="tr-TR"/>
              </w:rPr>
              <w:t xml:space="preserve">, N., &amp; Çete, U. (2019). “Eğitim Hakkını Yeniden Tanımlamak”. </w:t>
            </w:r>
            <w:r w:rsidRPr="00694367">
              <w:rPr>
                <w:rFonts w:ascii="Garamond" w:hAnsi="Garamond"/>
                <w:i/>
                <w:iCs/>
                <w:color w:val="17365D" w:themeColor="text2" w:themeShade="BF"/>
                <w:sz w:val="14"/>
                <w:szCs w:val="14"/>
                <w:lang w:val="tr-TR"/>
              </w:rPr>
              <w:t>HAFIZA</w:t>
            </w:r>
            <w:r w:rsidRPr="00694367">
              <w:rPr>
                <w:rFonts w:ascii="Garamond" w:hAnsi="Garamond"/>
                <w:color w:val="17365D" w:themeColor="text2" w:themeShade="BF"/>
                <w:sz w:val="14"/>
                <w:szCs w:val="14"/>
                <w:lang w:val="tr-TR"/>
              </w:rPr>
              <w:t>, 1(1), 27-39.</w:t>
            </w:r>
          </w:p>
          <w:p w14:paraId="6DDAA191" w14:textId="77777777" w:rsidR="003D714B" w:rsidRPr="00694367" w:rsidRDefault="003C2907" w:rsidP="00694367">
            <w:pPr>
              <w:pStyle w:val="TableParagraph"/>
              <w:numPr>
                <w:ilvl w:val="0"/>
                <w:numId w:val="9"/>
              </w:numPr>
              <w:spacing w:before="40" w:after="40"/>
              <w:ind w:left="209" w:hanging="142"/>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 xml:space="preserve">Yakut Özek, B. (2019). Eleştirel Kuram (Frankfurt Okulu) Bağlamında İdeoloji ve Eğitim İlişkisinin Çözümlenmesi. </w:t>
            </w:r>
            <w:r w:rsidRPr="00694367">
              <w:rPr>
                <w:rFonts w:ascii="Garamond" w:hAnsi="Garamond"/>
                <w:i/>
                <w:iCs/>
                <w:color w:val="17365D" w:themeColor="text2" w:themeShade="BF"/>
                <w:sz w:val="14"/>
                <w:szCs w:val="14"/>
                <w:lang w:val="tr-TR"/>
              </w:rPr>
              <w:t>Gazi Üniversitesi Gazi Eğitim Fakültesi Dergisi</w:t>
            </w:r>
            <w:r w:rsidRPr="00694367">
              <w:rPr>
                <w:rFonts w:ascii="Garamond" w:hAnsi="Garamond"/>
                <w:color w:val="17365D" w:themeColor="text2" w:themeShade="BF"/>
                <w:sz w:val="14"/>
                <w:szCs w:val="14"/>
                <w:lang w:val="tr-TR"/>
              </w:rPr>
              <w:t>, 39(3), 1535-1557.</w:t>
            </w:r>
          </w:p>
          <w:p w14:paraId="16BF44DC" w14:textId="487D0399" w:rsidR="00B30087" w:rsidRPr="00694367" w:rsidRDefault="00B30087" w:rsidP="00694367">
            <w:pPr>
              <w:pStyle w:val="TableParagraph"/>
              <w:numPr>
                <w:ilvl w:val="0"/>
                <w:numId w:val="9"/>
              </w:numPr>
              <w:spacing w:before="40" w:after="40"/>
              <w:ind w:left="209" w:hanging="142"/>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 xml:space="preserve">Kartal, S. (2020). Türkiye’de Eğitim Politikalarının Dönüşümü: 1980 ve Sonrası. </w:t>
            </w:r>
            <w:r w:rsidRPr="00694367">
              <w:rPr>
                <w:rFonts w:ascii="Garamond" w:hAnsi="Garamond"/>
                <w:i/>
                <w:iCs/>
                <w:color w:val="17365D" w:themeColor="text2" w:themeShade="BF"/>
                <w:sz w:val="14"/>
                <w:szCs w:val="14"/>
                <w:lang w:val="tr-TR"/>
              </w:rPr>
              <w:t xml:space="preserve">Avrasya Sosyal ve Ekonomi Araştırmaları Dergisi, </w:t>
            </w:r>
            <w:r w:rsidRPr="00694367">
              <w:rPr>
                <w:rFonts w:ascii="Garamond" w:hAnsi="Garamond"/>
                <w:color w:val="17365D" w:themeColor="text2" w:themeShade="BF"/>
                <w:sz w:val="14"/>
                <w:szCs w:val="14"/>
                <w:lang w:val="tr-TR"/>
              </w:rPr>
              <w:t>7(9), 1-18.</w:t>
            </w:r>
          </w:p>
        </w:tc>
        <w:tc>
          <w:tcPr>
            <w:tcW w:w="1162" w:type="pct"/>
            <w:vAlign w:val="center"/>
          </w:tcPr>
          <w:p w14:paraId="465B1A7B" w14:textId="05DFF1A2" w:rsidR="00707B26" w:rsidRPr="00694367" w:rsidRDefault="00707B26" w:rsidP="00694367">
            <w:pPr>
              <w:pStyle w:val="ListeParagraf"/>
              <w:numPr>
                <w:ilvl w:val="0"/>
                <w:numId w:val="7"/>
              </w:numPr>
              <w:spacing w:before="40" w:after="40"/>
              <w:ind w:left="428" w:hanging="141"/>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“Eğitim Hakkı” başlıklı UZEM 9. Hafta Forum paneline aşağıdaki soruya ilişkin düşüncelerinizi yazın:</w:t>
            </w:r>
          </w:p>
          <w:p w14:paraId="3B3F514F" w14:textId="4AFE0D0A" w:rsidR="00707B26" w:rsidRPr="00694367" w:rsidRDefault="00707B26" w:rsidP="00694367">
            <w:pPr>
              <w:pStyle w:val="ListeParagraf"/>
              <w:spacing w:before="40" w:after="40"/>
              <w:ind w:left="428" w:firstLine="0"/>
              <w:rPr>
                <w:rFonts w:ascii="Garamond" w:hAnsi="Garamond"/>
                <w:color w:val="17365D" w:themeColor="text2" w:themeShade="BF"/>
                <w:sz w:val="14"/>
                <w:szCs w:val="14"/>
                <w:lang w:val="tr-TR"/>
              </w:rPr>
            </w:pPr>
            <w:r w:rsidRPr="00694367">
              <w:rPr>
                <w:rFonts w:ascii="Garamond" w:hAnsi="Garamond"/>
                <w:i/>
                <w:iCs/>
                <w:color w:val="17365D" w:themeColor="text2" w:themeShade="BF"/>
                <w:sz w:val="14"/>
                <w:szCs w:val="14"/>
                <w:lang w:val="tr-TR"/>
              </w:rPr>
              <w:t xml:space="preserve">“Sizce eğitim politikalarının </w:t>
            </w:r>
            <w:r w:rsidR="000A47B6" w:rsidRPr="00694367">
              <w:rPr>
                <w:rFonts w:ascii="Garamond" w:hAnsi="Garamond"/>
                <w:i/>
                <w:iCs/>
                <w:color w:val="17365D" w:themeColor="text2" w:themeShade="BF"/>
                <w:sz w:val="14"/>
                <w:szCs w:val="14"/>
                <w:lang w:val="tr-TR"/>
              </w:rPr>
              <w:t>ideolojilerde bağımsız</w:t>
            </w:r>
            <w:r w:rsidRPr="00694367">
              <w:rPr>
                <w:rFonts w:ascii="Garamond" w:hAnsi="Garamond"/>
                <w:i/>
                <w:iCs/>
                <w:color w:val="17365D" w:themeColor="text2" w:themeShade="BF"/>
                <w:sz w:val="14"/>
                <w:szCs w:val="14"/>
                <w:lang w:val="tr-TR"/>
              </w:rPr>
              <w:t xml:space="preserve"> olması mümkün müdür? Neden? Eğer eğitim her zaman bir ideolojik zemin üzerinde yükseliyorsa, bu durumda eğitim hakkı nasıl tanımlanmalı ve korunmalıdır?</w:t>
            </w:r>
          </w:p>
          <w:p w14:paraId="42C170C8" w14:textId="3D7A6735" w:rsidR="003D714B" w:rsidRPr="00694367" w:rsidRDefault="00707B26" w:rsidP="00694367">
            <w:pPr>
              <w:pStyle w:val="ListeParagraf"/>
              <w:numPr>
                <w:ilvl w:val="0"/>
                <w:numId w:val="7"/>
              </w:numPr>
              <w:spacing w:before="40" w:after="40"/>
              <w:ind w:left="428" w:hanging="141"/>
              <w:jc w:val="both"/>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Dokuzuncu hafta için belirtilen kaynakları okuyun</w:t>
            </w:r>
          </w:p>
        </w:tc>
      </w:tr>
      <w:tr w:rsidR="009A5A36" w:rsidRPr="00694367" w14:paraId="089E298D" w14:textId="3A0D2685" w:rsidTr="00F31962">
        <w:trPr>
          <w:trHeight w:val="397"/>
          <w:jc w:val="center"/>
        </w:trPr>
        <w:tc>
          <w:tcPr>
            <w:tcW w:w="667" w:type="pct"/>
            <w:vAlign w:val="center"/>
          </w:tcPr>
          <w:p w14:paraId="203193F2" w14:textId="276D2B91" w:rsidR="009514E6" w:rsidRPr="00694367" w:rsidRDefault="009514E6" w:rsidP="00694367">
            <w:pPr>
              <w:pStyle w:val="TableParagraph"/>
              <w:numPr>
                <w:ilvl w:val="0"/>
                <w:numId w:val="17"/>
              </w:numPr>
              <w:spacing w:before="40" w:after="40"/>
              <w:ind w:left="355" w:right="91" w:hanging="197"/>
              <w:rPr>
                <w:rFonts w:ascii="Garamond" w:hAnsi="Garamond"/>
                <w:b/>
                <w:bCs/>
                <w:color w:val="17365D" w:themeColor="text2" w:themeShade="BF"/>
                <w:spacing w:val="-5"/>
                <w:sz w:val="14"/>
                <w:szCs w:val="14"/>
                <w:lang w:val="tr-TR"/>
              </w:rPr>
            </w:pPr>
            <w:r w:rsidRPr="00694367">
              <w:rPr>
                <w:rFonts w:ascii="Garamond" w:hAnsi="Garamond"/>
                <w:b/>
                <w:bCs/>
                <w:color w:val="17365D" w:themeColor="text2" w:themeShade="BF"/>
                <w:spacing w:val="-5"/>
                <w:sz w:val="14"/>
                <w:szCs w:val="14"/>
                <w:lang w:val="tr-TR"/>
              </w:rPr>
              <w:t xml:space="preserve"> Hafta</w:t>
            </w:r>
          </w:p>
          <w:p w14:paraId="3B159BC7" w14:textId="519691AB" w:rsidR="00C06A3F" w:rsidRPr="00694367" w:rsidRDefault="006A4F08" w:rsidP="00694367">
            <w:pPr>
              <w:pStyle w:val="TableParagraph"/>
              <w:spacing w:before="40" w:after="40"/>
              <w:ind w:left="158" w:right="91"/>
              <w:rPr>
                <w:rFonts w:ascii="Garamond" w:hAnsi="Garamond"/>
                <w:b/>
                <w:bCs/>
                <w:color w:val="17365D" w:themeColor="text2" w:themeShade="BF"/>
                <w:sz w:val="14"/>
                <w:szCs w:val="14"/>
                <w:lang w:val="tr-TR"/>
              </w:rPr>
            </w:pPr>
            <w:r w:rsidRPr="00694367">
              <w:rPr>
                <w:rFonts w:ascii="Garamond" w:hAnsi="Garamond"/>
                <w:b/>
                <w:bCs/>
                <w:color w:val="17365D" w:themeColor="text2" w:themeShade="BF"/>
                <w:spacing w:val="-5"/>
                <w:sz w:val="14"/>
                <w:szCs w:val="14"/>
                <w:lang w:val="tr-TR"/>
              </w:rPr>
              <w:t>24-28 Kasım</w:t>
            </w:r>
          </w:p>
        </w:tc>
        <w:tc>
          <w:tcPr>
            <w:tcW w:w="1448" w:type="pct"/>
            <w:gridSpan w:val="2"/>
            <w:vAlign w:val="center"/>
          </w:tcPr>
          <w:p w14:paraId="2E944695" w14:textId="3392A11F" w:rsidR="00C06A3F" w:rsidRPr="00694367" w:rsidRDefault="00414199" w:rsidP="00694367">
            <w:pPr>
              <w:pStyle w:val="TableParagraph"/>
              <w:spacing w:before="40" w:after="40"/>
              <w:ind w:left="170"/>
              <w:rPr>
                <w:rFonts w:ascii="Garamond" w:hAnsi="Garamond"/>
                <w:b/>
                <w:bCs/>
                <w:color w:val="17365D" w:themeColor="text2" w:themeShade="BF"/>
                <w:sz w:val="14"/>
                <w:szCs w:val="14"/>
                <w:lang w:val="tr-TR"/>
              </w:rPr>
            </w:pPr>
            <w:r w:rsidRPr="00694367">
              <w:rPr>
                <w:rFonts w:ascii="Garamond" w:hAnsi="Garamond"/>
                <w:b/>
                <w:bCs/>
                <w:color w:val="17365D" w:themeColor="text2" w:themeShade="BF"/>
                <w:sz w:val="14"/>
                <w:szCs w:val="14"/>
                <w:lang w:val="tr-TR"/>
              </w:rPr>
              <w:t>Türk</w:t>
            </w:r>
            <w:r w:rsidR="00AE004B" w:rsidRPr="00694367">
              <w:rPr>
                <w:rFonts w:ascii="Garamond" w:hAnsi="Garamond"/>
                <w:b/>
                <w:bCs/>
                <w:color w:val="17365D" w:themeColor="text2" w:themeShade="BF"/>
                <w:sz w:val="14"/>
                <w:szCs w:val="14"/>
                <w:lang w:val="tr-TR"/>
              </w:rPr>
              <w:t xml:space="preserve"> Eğitim Sistemi </w:t>
            </w:r>
          </w:p>
          <w:p w14:paraId="04CCBE06" w14:textId="77777777" w:rsidR="00414199" w:rsidRPr="00694367" w:rsidRDefault="00414199" w:rsidP="00694367">
            <w:pPr>
              <w:pStyle w:val="TableParagraph"/>
              <w:spacing w:before="40" w:after="40"/>
              <w:ind w:left="170"/>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Türk eğitim sisteminin tarihsel gelişiminin yorumlanması</w:t>
            </w:r>
          </w:p>
          <w:p w14:paraId="63985038" w14:textId="77777777" w:rsidR="00414199" w:rsidRPr="00694367" w:rsidRDefault="00414199" w:rsidP="00694367">
            <w:pPr>
              <w:pStyle w:val="TableParagraph"/>
              <w:spacing w:before="40" w:after="40"/>
              <w:ind w:left="170"/>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Türk eğitim sisteminin yasal dayanaklarının açıklanması</w:t>
            </w:r>
          </w:p>
          <w:p w14:paraId="193AC087" w14:textId="77777777" w:rsidR="00414199" w:rsidRPr="00694367" w:rsidRDefault="00414199" w:rsidP="00694367">
            <w:pPr>
              <w:pStyle w:val="TableParagraph"/>
              <w:spacing w:before="40" w:after="40"/>
              <w:ind w:left="170"/>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Milli eğitimin genel amaçlarının ve temel ilkelerinin değerlendirilmesi</w:t>
            </w:r>
          </w:p>
          <w:p w14:paraId="75DCE95C" w14:textId="77777777" w:rsidR="00414199" w:rsidRPr="00694367" w:rsidRDefault="00414199" w:rsidP="00694367">
            <w:pPr>
              <w:pStyle w:val="TableParagraph"/>
              <w:spacing w:before="40" w:after="40"/>
              <w:ind w:left="170"/>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Millik eğitimin örgüt yapısının açıklanması</w:t>
            </w:r>
          </w:p>
          <w:p w14:paraId="4705F0DE" w14:textId="32F9A23B" w:rsidR="00414199" w:rsidRPr="00694367" w:rsidRDefault="00414199" w:rsidP="00694367">
            <w:pPr>
              <w:pStyle w:val="TableParagraph"/>
              <w:spacing w:before="40" w:after="40"/>
              <w:ind w:left="170"/>
              <w:rPr>
                <w:rFonts w:ascii="Garamond" w:hAnsi="Garamond"/>
                <w:sz w:val="14"/>
                <w:szCs w:val="14"/>
                <w:lang w:val="tr-TR"/>
              </w:rPr>
            </w:pPr>
            <w:r w:rsidRPr="00694367">
              <w:rPr>
                <w:rFonts w:ascii="Garamond" w:hAnsi="Garamond"/>
                <w:color w:val="17365D" w:themeColor="text2" w:themeShade="BF"/>
                <w:sz w:val="14"/>
                <w:szCs w:val="14"/>
                <w:lang w:val="tr-TR"/>
              </w:rPr>
              <w:t>Eğitim sisteminin yapısal sorunlarının tartışılması</w:t>
            </w:r>
          </w:p>
        </w:tc>
        <w:tc>
          <w:tcPr>
            <w:tcW w:w="1722" w:type="pct"/>
            <w:gridSpan w:val="2"/>
            <w:vAlign w:val="center"/>
          </w:tcPr>
          <w:p w14:paraId="72265CF5" w14:textId="400BD80A" w:rsidR="000A47B6" w:rsidRPr="00694367" w:rsidRDefault="000A47B6" w:rsidP="00694367">
            <w:pPr>
              <w:pStyle w:val="TableParagraph"/>
              <w:numPr>
                <w:ilvl w:val="0"/>
                <w:numId w:val="9"/>
              </w:numPr>
              <w:spacing w:before="40" w:after="40"/>
              <w:ind w:left="209" w:hanging="142"/>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 xml:space="preserve">Sezen-Gültekin, G. (2023). “Sistem Olarak Eğitim ve Türk eğitim Sisteminin Yapısı ve Özellikleri” </w:t>
            </w:r>
            <w:r w:rsidRPr="00694367">
              <w:rPr>
                <w:rFonts w:ascii="Garamond" w:hAnsi="Garamond"/>
                <w:i/>
                <w:iCs/>
                <w:color w:val="17365D" w:themeColor="text2" w:themeShade="BF"/>
                <w:sz w:val="14"/>
                <w:szCs w:val="14"/>
                <w:lang w:val="tr-TR"/>
              </w:rPr>
              <w:t>Eğitime Giriş</w:t>
            </w:r>
            <w:r w:rsidRPr="00694367">
              <w:rPr>
                <w:rFonts w:ascii="Garamond" w:hAnsi="Garamond"/>
                <w:color w:val="17365D" w:themeColor="text2" w:themeShade="BF"/>
                <w:sz w:val="14"/>
                <w:szCs w:val="14"/>
                <w:lang w:val="tr-TR"/>
              </w:rPr>
              <w:t xml:space="preserve"> (Ed. Ümit Dilekçi), </w:t>
            </w:r>
            <w:proofErr w:type="spellStart"/>
            <w:r w:rsidRPr="00694367">
              <w:rPr>
                <w:rFonts w:ascii="Garamond" w:hAnsi="Garamond"/>
                <w:color w:val="17365D" w:themeColor="text2" w:themeShade="BF"/>
                <w:sz w:val="14"/>
                <w:szCs w:val="14"/>
                <w:lang w:val="tr-TR"/>
              </w:rPr>
              <w:t>Pegem</w:t>
            </w:r>
            <w:proofErr w:type="spellEnd"/>
            <w:r w:rsidRPr="00694367">
              <w:rPr>
                <w:rFonts w:ascii="Garamond" w:hAnsi="Garamond"/>
                <w:color w:val="17365D" w:themeColor="text2" w:themeShade="BF"/>
                <w:sz w:val="14"/>
                <w:szCs w:val="14"/>
                <w:lang w:val="tr-TR"/>
              </w:rPr>
              <w:t>, 371-392.</w:t>
            </w:r>
          </w:p>
          <w:p w14:paraId="2F7E88CA" w14:textId="77777777" w:rsidR="00756F86" w:rsidRPr="00694367" w:rsidRDefault="00ED4D5A" w:rsidP="00694367">
            <w:pPr>
              <w:pStyle w:val="TableParagraph"/>
              <w:numPr>
                <w:ilvl w:val="0"/>
                <w:numId w:val="9"/>
              </w:numPr>
              <w:spacing w:before="40" w:after="40"/>
              <w:ind w:left="209" w:hanging="142"/>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 xml:space="preserve">Uysal, A. (2020). Milli Eğitimin Ortaya Çıkışı. </w:t>
            </w:r>
            <w:r w:rsidRPr="00694367">
              <w:rPr>
                <w:rFonts w:ascii="Garamond" w:hAnsi="Garamond"/>
                <w:i/>
                <w:iCs/>
                <w:color w:val="17365D" w:themeColor="text2" w:themeShade="BF"/>
                <w:sz w:val="14"/>
                <w:szCs w:val="14"/>
                <w:lang w:val="tr-TR"/>
              </w:rPr>
              <w:t>Balıkesir Üniversitesi Sosyal Bilimler Enstitüsü Dergisi,</w:t>
            </w:r>
            <w:r w:rsidRPr="00694367">
              <w:rPr>
                <w:rFonts w:ascii="Garamond" w:hAnsi="Garamond"/>
                <w:color w:val="17365D" w:themeColor="text2" w:themeShade="BF"/>
                <w:sz w:val="14"/>
                <w:szCs w:val="14"/>
                <w:lang w:val="tr-TR"/>
              </w:rPr>
              <w:t xml:space="preserve"> 23(44), 747-781. </w:t>
            </w:r>
            <w:hyperlink r:id="rId17" w:history="1">
              <w:r w:rsidRPr="00694367">
                <w:rPr>
                  <w:rFonts w:ascii="Garamond" w:hAnsi="Garamond"/>
                  <w:color w:val="17365D" w:themeColor="text2" w:themeShade="BF"/>
                  <w:sz w:val="14"/>
                  <w:szCs w:val="14"/>
                  <w:lang w:val="tr-TR"/>
                </w:rPr>
                <w:t>https://doi.org/10.31795/baunsobed.810906</w:t>
              </w:r>
            </w:hyperlink>
          </w:p>
          <w:p w14:paraId="4C818A9F" w14:textId="15E5E2C7" w:rsidR="00756F86" w:rsidRPr="00694367" w:rsidRDefault="00756F86" w:rsidP="00694367">
            <w:pPr>
              <w:pStyle w:val="TableParagraph"/>
              <w:numPr>
                <w:ilvl w:val="0"/>
                <w:numId w:val="9"/>
              </w:numPr>
              <w:spacing w:before="40" w:after="40"/>
              <w:ind w:left="209" w:hanging="142"/>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 xml:space="preserve">Sezer, Ş. (2020). Öğretmen Adaylarının Görüşlerine Göre Türk Milli Eğitiminin Genel Amaçlarının Gerçekleşme Düzeyi. </w:t>
            </w:r>
            <w:r w:rsidRPr="00694367">
              <w:rPr>
                <w:rFonts w:ascii="Garamond" w:hAnsi="Garamond"/>
                <w:i/>
                <w:iCs/>
                <w:color w:val="17365D" w:themeColor="text2" w:themeShade="BF"/>
                <w:sz w:val="14"/>
                <w:szCs w:val="14"/>
                <w:lang w:val="tr-TR"/>
              </w:rPr>
              <w:t>Uluslararası Toplum Araştırmaları Dergisi</w:t>
            </w:r>
            <w:r w:rsidRPr="00694367">
              <w:rPr>
                <w:rFonts w:ascii="Garamond" w:hAnsi="Garamond"/>
                <w:color w:val="17365D" w:themeColor="text2" w:themeShade="BF"/>
                <w:sz w:val="14"/>
                <w:szCs w:val="14"/>
                <w:lang w:val="tr-TR"/>
              </w:rPr>
              <w:t xml:space="preserve"> 15(24), 2269-2296.</w:t>
            </w:r>
          </w:p>
          <w:p w14:paraId="49F64ABE" w14:textId="273FE3C0" w:rsidR="00C06A3F" w:rsidRPr="00694367" w:rsidRDefault="008C5209" w:rsidP="00694367">
            <w:pPr>
              <w:pStyle w:val="TableParagraph"/>
              <w:numPr>
                <w:ilvl w:val="0"/>
                <w:numId w:val="9"/>
              </w:numPr>
              <w:spacing w:before="40" w:after="40"/>
              <w:ind w:left="209" w:hanging="142"/>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 xml:space="preserve">Gürel, K., &amp; Gül, İ. (2024). Eğitimde Yerelleşme. </w:t>
            </w:r>
            <w:r w:rsidRPr="00694367">
              <w:rPr>
                <w:rFonts w:ascii="Garamond" w:hAnsi="Garamond"/>
                <w:i/>
                <w:iCs/>
                <w:color w:val="17365D" w:themeColor="text2" w:themeShade="BF"/>
                <w:sz w:val="14"/>
                <w:szCs w:val="14"/>
                <w:lang w:val="tr-TR"/>
              </w:rPr>
              <w:t>Elektronik Sosyal Bilimler Dergisi</w:t>
            </w:r>
            <w:r w:rsidRPr="00694367">
              <w:rPr>
                <w:rFonts w:ascii="Garamond" w:hAnsi="Garamond"/>
                <w:color w:val="17365D" w:themeColor="text2" w:themeShade="BF"/>
                <w:sz w:val="14"/>
                <w:szCs w:val="14"/>
                <w:lang w:val="tr-TR"/>
              </w:rPr>
              <w:t>, 23(89), 325-343. https://doi.org/10.17755/esosder.1357637</w:t>
            </w:r>
          </w:p>
        </w:tc>
        <w:tc>
          <w:tcPr>
            <w:tcW w:w="1162" w:type="pct"/>
            <w:vAlign w:val="center"/>
          </w:tcPr>
          <w:p w14:paraId="364CC62A" w14:textId="74C06546" w:rsidR="00ED4D5A" w:rsidRPr="00694367" w:rsidRDefault="000A47B6" w:rsidP="00694367">
            <w:pPr>
              <w:pStyle w:val="ListeParagraf"/>
              <w:numPr>
                <w:ilvl w:val="0"/>
                <w:numId w:val="7"/>
              </w:numPr>
              <w:spacing w:before="40" w:after="40"/>
              <w:ind w:left="428" w:hanging="141"/>
              <w:rPr>
                <w:rFonts w:ascii="Garamond" w:hAnsi="Garamond"/>
                <w:i/>
                <w:iCs/>
                <w:color w:val="17365D" w:themeColor="text2" w:themeShade="BF"/>
                <w:sz w:val="14"/>
                <w:szCs w:val="14"/>
                <w:lang w:val="tr-TR"/>
              </w:rPr>
            </w:pPr>
            <w:r w:rsidRPr="00694367">
              <w:rPr>
                <w:rFonts w:ascii="Garamond" w:hAnsi="Garamond"/>
                <w:color w:val="17365D" w:themeColor="text2" w:themeShade="BF"/>
                <w:sz w:val="14"/>
                <w:szCs w:val="14"/>
                <w:lang w:val="tr-TR"/>
              </w:rPr>
              <w:t>“</w:t>
            </w:r>
            <w:r w:rsidR="00ED4D5A" w:rsidRPr="00694367">
              <w:rPr>
                <w:rFonts w:ascii="Garamond" w:hAnsi="Garamond"/>
                <w:color w:val="17365D" w:themeColor="text2" w:themeShade="BF"/>
                <w:sz w:val="14"/>
                <w:szCs w:val="14"/>
                <w:lang w:val="tr-TR"/>
              </w:rPr>
              <w:t xml:space="preserve">Türk Eğitim Sistemi” başlıklı UZEM 10. Hafta </w:t>
            </w:r>
            <w:r w:rsidR="006A4F08" w:rsidRPr="00694367">
              <w:rPr>
                <w:rFonts w:ascii="Garamond" w:hAnsi="Garamond"/>
                <w:color w:val="17365D" w:themeColor="text2" w:themeShade="BF"/>
                <w:sz w:val="14"/>
                <w:szCs w:val="14"/>
                <w:lang w:val="tr-TR"/>
              </w:rPr>
              <w:t>Ödev</w:t>
            </w:r>
            <w:r w:rsidR="00ED4D5A" w:rsidRPr="00694367">
              <w:rPr>
                <w:rFonts w:ascii="Garamond" w:hAnsi="Garamond"/>
                <w:color w:val="17365D" w:themeColor="text2" w:themeShade="BF"/>
                <w:sz w:val="14"/>
                <w:szCs w:val="14"/>
                <w:lang w:val="tr-TR"/>
              </w:rPr>
              <w:t xml:space="preserve"> paneline aşağıdaki soruya ilişkin düşüncelerinizi yazın:</w:t>
            </w:r>
            <w:r w:rsidR="00ED4D5A" w:rsidRPr="00694367">
              <w:rPr>
                <w:rFonts w:ascii="Garamond" w:hAnsi="Garamond"/>
                <w:i/>
                <w:iCs/>
                <w:color w:val="17365D" w:themeColor="text2" w:themeShade="BF"/>
                <w:sz w:val="14"/>
                <w:szCs w:val="14"/>
                <w:lang w:val="tr-TR"/>
              </w:rPr>
              <w:br/>
            </w:r>
            <w:r w:rsidRPr="00694367">
              <w:rPr>
                <w:rFonts w:ascii="Garamond" w:hAnsi="Garamond"/>
                <w:i/>
                <w:iCs/>
                <w:color w:val="17365D" w:themeColor="text2" w:themeShade="BF"/>
                <w:sz w:val="14"/>
                <w:szCs w:val="14"/>
                <w:lang w:val="tr-TR"/>
              </w:rPr>
              <w:t>Türk eğitim sisteminin ‘merkezileşme’ özelliği sizce hangi yönleriyle avantaj ve dezavantaj yaratıyor olabilir?</w:t>
            </w:r>
          </w:p>
          <w:p w14:paraId="258B9E66" w14:textId="74C7AEA5" w:rsidR="00C06A3F" w:rsidRPr="00694367" w:rsidRDefault="00ED4D5A" w:rsidP="00694367">
            <w:pPr>
              <w:pStyle w:val="ListeParagraf"/>
              <w:numPr>
                <w:ilvl w:val="0"/>
                <w:numId w:val="7"/>
              </w:numPr>
              <w:spacing w:before="40" w:after="40"/>
              <w:ind w:left="428" w:hanging="141"/>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Onuncu hafta için belirtilen kaynakları okuyun.</w:t>
            </w:r>
          </w:p>
        </w:tc>
      </w:tr>
      <w:tr w:rsidR="009A5A36" w:rsidRPr="00694367" w14:paraId="2A035968" w14:textId="78487FF9" w:rsidTr="00F31962">
        <w:trPr>
          <w:trHeight w:val="397"/>
          <w:jc w:val="center"/>
        </w:trPr>
        <w:tc>
          <w:tcPr>
            <w:tcW w:w="667" w:type="pct"/>
            <w:vAlign w:val="center"/>
          </w:tcPr>
          <w:p w14:paraId="38218307" w14:textId="7BFB27CC" w:rsidR="009514E6" w:rsidRPr="00694367" w:rsidRDefault="009514E6" w:rsidP="00694367">
            <w:pPr>
              <w:pStyle w:val="TableParagraph"/>
              <w:numPr>
                <w:ilvl w:val="0"/>
                <w:numId w:val="17"/>
              </w:numPr>
              <w:spacing w:before="40" w:after="40"/>
              <w:ind w:left="434" w:right="91" w:hanging="276"/>
              <w:rPr>
                <w:rFonts w:ascii="Garamond" w:hAnsi="Garamond"/>
                <w:b/>
                <w:bCs/>
                <w:color w:val="17365D" w:themeColor="text2" w:themeShade="BF"/>
                <w:spacing w:val="-5"/>
                <w:sz w:val="14"/>
                <w:szCs w:val="14"/>
                <w:lang w:val="tr-TR"/>
              </w:rPr>
            </w:pPr>
            <w:r w:rsidRPr="00694367">
              <w:rPr>
                <w:rFonts w:ascii="Garamond" w:hAnsi="Garamond"/>
                <w:b/>
                <w:bCs/>
                <w:color w:val="17365D" w:themeColor="text2" w:themeShade="BF"/>
                <w:spacing w:val="-5"/>
                <w:sz w:val="14"/>
                <w:szCs w:val="14"/>
                <w:lang w:val="tr-TR"/>
              </w:rPr>
              <w:t>Hafta</w:t>
            </w:r>
          </w:p>
          <w:p w14:paraId="36ACC77C" w14:textId="30ADCC12" w:rsidR="00C06A3F" w:rsidRPr="00694367" w:rsidRDefault="006A4F08" w:rsidP="00694367">
            <w:pPr>
              <w:pStyle w:val="TableParagraph"/>
              <w:spacing w:before="40" w:after="40"/>
              <w:ind w:left="158" w:right="91"/>
              <w:rPr>
                <w:rFonts w:ascii="Garamond" w:hAnsi="Garamond"/>
                <w:b/>
                <w:bCs/>
                <w:color w:val="17365D" w:themeColor="text2" w:themeShade="BF"/>
                <w:sz w:val="14"/>
                <w:szCs w:val="14"/>
                <w:lang w:val="tr-TR"/>
              </w:rPr>
            </w:pPr>
            <w:r w:rsidRPr="00694367">
              <w:rPr>
                <w:rFonts w:ascii="Garamond" w:hAnsi="Garamond"/>
                <w:b/>
                <w:bCs/>
                <w:color w:val="17365D" w:themeColor="text2" w:themeShade="BF"/>
                <w:spacing w:val="-5"/>
                <w:sz w:val="14"/>
                <w:szCs w:val="14"/>
                <w:lang w:val="tr-TR"/>
              </w:rPr>
              <w:t>1-5 Aralık</w:t>
            </w:r>
          </w:p>
        </w:tc>
        <w:tc>
          <w:tcPr>
            <w:tcW w:w="1448" w:type="pct"/>
            <w:gridSpan w:val="2"/>
            <w:vAlign w:val="center"/>
          </w:tcPr>
          <w:p w14:paraId="2CFC4587" w14:textId="77777777" w:rsidR="00E609DF" w:rsidRPr="00694367" w:rsidRDefault="00AE004B" w:rsidP="00694367">
            <w:pPr>
              <w:pStyle w:val="TableParagraph"/>
              <w:spacing w:before="40" w:after="40"/>
              <w:ind w:left="170"/>
              <w:rPr>
                <w:rFonts w:ascii="Garamond" w:hAnsi="Garamond"/>
                <w:b/>
                <w:bCs/>
                <w:color w:val="17365D" w:themeColor="text2" w:themeShade="BF"/>
                <w:sz w:val="14"/>
                <w:szCs w:val="14"/>
                <w:lang w:val="tr-TR"/>
              </w:rPr>
            </w:pPr>
            <w:r w:rsidRPr="00694367">
              <w:rPr>
                <w:rFonts w:ascii="Garamond" w:hAnsi="Garamond"/>
                <w:b/>
                <w:bCs/>
                <w:color w:val="17365D" w:themeColor="text2" w:themeShade="BF"/>
                <w:sz w:val="14"/>
                <w:szCs w:val="14"/>
                <w:lang w:val="tr-TR"/>
              </w:rPr>
              <w:t>Öğretmenlik Mesleği ve Etik Sorumluluk</w:t>
            </w:r>
          </w:p>
          <w:p w14:paraId="3C8C6692" w14:textId="77777777" w:rsidR="002F5935" w:rsidRPr="00694367" w:rsidRDefault="005A21FE" w:rsidP="00694367">
            <w:pPr>
              <w:pStyle w:val="TableParagraph"/>
              <w:spacing w:before="40" w:after="40"/>
              <w:ind w:left="170"/>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Öğretmenliğin tanımlanması</w:t>
            </w:r>
          </w:p>
          <w:p w14:paraId="1E65D5F3" w14:textId="77777777" w:rsidR="005A21FE" w:rsidRPr="00694367" w:rsidRDefault="005A21FE" w:rsidP="00694367">
            <w:pPr>
              <w:pStyle w:val="TableParagraph"/>
              <w:spacing w:before="40" w:after="40"/>
              <w:ind w:left="170"/>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Meslekleşme sürecinin gözden geçirilmesi</w:t>
            </w:r>
          </w:p>
          <w:p w14:paraId="44D8C9ED" w14:textId="77777777" w:rsidR="005A21FE" w:rsidRPr="00694367" w:rsidRDefault="005A21FE" w:rsidP="00694367">
            <w:pPr>
              <w:pStyle w:val="TableParagraph"/>
              <w:spacing w:before="40" w:after="40"/>
              <w:ind w:left="170"/>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Öğretmen eğitiminin tarihsel sürecinin değerlendirilmesi</w:t>
            </w:r>
          </w:p>
          <w:p w14:paraId="284F05C2" w14:textId="77777777" w:rsidR="005A21FE" w:rsidRPr="00694367" w:rsidRDefault="005A21FE" w:rsidP="00694367">
            <w:pPr>
              <w:pStyle w:val="TableParagraph"/>
              <w:spacing w:before="40" w:after="40"/>
              <w:ind w:left="170"/>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Öğretmenlik yeterlikleri, nitelikleri ve rollerinin değerlendirilmesi</w:t>
            </w:r>
          </w:p>
          <w:p w14:paraId="1D6DC1E8" w14:textId="5A912571" w:rsidR="005A21FE" w:rsidRPr="00694367" w:rsidRDefault="005A21FE" w:rsidP="00694367">
            <w:pPr>
              <w:pStyle w:val="TableParagraph"/>
              <w:spacing w:before="40" w:after="40"/>
              <w:ind w:left="170"/>
              <w:rPr>
                <w:rFonts w:ascii="Garamond" w:hAnsi="Garamond"/>
                <w:sz w:val="14"/>
                <w:szCs w:val="14"/>
                <w:lang w:val="tr-TR"/>
              </w:rPr>
            </w:pPr>
            <w:r w:rsidRPr="00694367">
              <w:rPr>
                <w:rFonts w:ascii="Garamond" w:hAnsi="Garamond"/>
                <w:color w:val="17365D" w:themeColor="text2" w:themeShade="BF"/>
                <w:sz w:val="14"/>
                <w:szCs w:val="14"/>
                <w:lang w:val="tr-TR"/>
              </w:rPr>
              <w:t>Öğretmenliğin etik sorumluluklarının tartışılması</w:t>
            </w:r>
          </w:p>
        </w:tc>
        <w:tc>
          <w:tcPr>
            <w:tcW w:w="1722" w:type="pct"/>
            <w:gridSpan w:val="2"/>
            <w:vAlign w:val="center"/>
          </w:tcPr>
          <w:p w14:paraId="392D9CB2" w14:textId="631E421A" w:rsidR="00C06A3F" w:rsidRPr="00694367" w:rsidRDefault="00B37218" w:rsidP="00694367">
            <w:pPr>
              <w:pStyle w:val="TableParagraph"/>
              <w:numPr>
                <w:ilvl w:val="0"/>
                <w:numId w:val="9"/>
              </w:numPr>
              <w:spacing w:before="40" w:after="40"/>
              <w:ind w:left="204" w:hanging="142"/>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Argon, T. (2023). “Bir Meslek Olarak Öğre</w:t>
            </w:r>
            <w:r w:rsidR="00744E59" w:rsidRPr="00694367">
              <w:rPr>
                <w:rFonts w:ascii="Garamond" w:hAnsi="Garamond"/>
                <w:color w:val="17365D" w:themeColor="text2" w:themeShade="BF"/>
                <w:sz w:val="14"/>
                <w:szCs w:val="14"/>
                <w:lang w:val="tr-TR"/>
              </w:rPr>
              <w:t>t</w:t>
            </w:r>
            <w:r w:rsidRPr="00694367">
              <w:rPr>
                <w:rFonts w:ascii="Garamond" w:hAnsi="Garamond"/>
                <w:color w:val="17365D" w:themeColor="text2" w:themeShade="BF"/>
                <w:sz w:val="14"/>
                <w:szCs w:val="14"/>
                <w:lang w:val="tr-TR"/>
              </w:rPr>
              <w:t xml:space="preserve">menlik”. Eğitime Giriş (Ed. Ümit Dilekçi). </w:t>
            </w:r>
            <w:proofErr w:type="spellStart"/>
            <w:r w:rsidRPr="00694367">
              <w:rPr>
                <w:rFonts w:ascii="Garamond" w:hAnsi="Garamond"/>
                <w:color w:val="17365D" w:themeColor="text2" w:themeShade="BF"/>
                <w:sz w:val="14"/>
                <w:szCs w:val="14"/>
                <w:lang w:val="tr-TR"/>
              </w:rPr>
              <w:t>Pegem</w:t>
            </w:r>
            <w:proofErr w:type="spellEnd"/>
            <w:r w:rsidRPr="00694367">
              <w:rPr>
                <w:rFonts w:ascii="Garamond" w:hAnsi="Garamond"/>
                <w:color w:val="17365D" w:themeColor="text2" w:themeShade="BF"/>
                <w:sz w:val="14"/>
                <w:szCs w:val="14"/>
                <w:lang w:val="tr-TR"/>
              </w:rPr>
              <w:t>, 342-370.</w:t>
            </w:r>
          </w:p>
          <w:p w14:paraId="67503A28" w14:textId="09B0275E" w:rsidR="00744E59" w:rsidRPr="00694367" w:rsidRDefault="00744E59" w:rsidP="00694367">
            <w:pPr>
              <w:pStyle w:val="TableParagraph"/>
              <w:numPr>
                <w:ilvl w:val="0"/>
                <w:numId w:val="9"/>
              </w:numPr>
              <w:spacing w:before="40" w:after="40"/>
              <w:ind w:left="204" w:hanging="142"/>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 xml:space="preserve">MEB (2017). Öğretmenlik Mesleği Genel Yeterlikleri. </w:t>
            </w:r>
          </w:p>
          <w:p w14:paraId="064EB22B" w14:textId="065ED3C2" w:rsidR="00744E59" w:rsidRPr="00694367" w:rsidRDefault="00533D0E" w:rsidP="00694367">
            <w:pPr>
              <w:pStyle w:val="TableParagraph"/>
              <w:numPr>
                <w:ilvl w:val="0"/>
                <w:numId w:val="9"/>
              </w:numPr>
              <w:spacing w:before="40" w:after="40"/>
              <w:ind w:left="204" w:hanging="142"/>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 xml:space="preserve">Yıldırım, A. &amp; Çobanoğlu, R. (2025). Türkiye’de </w:t>
            </w:r>
            <w:r w:rsidR="00B83CB8" w:rsidRPr="00694367">
              <w:rPr>
                <w:rFonts w:ascii="Garamond" w:hAnsi="Garamond"/>
                <w:color w:val="17365D" w:themeColor="text2" w:themeShade="BF"/>
                <w:sz w:val="14"/>
                <w:szCs w:val="14"/>
                <w:lang w:val="tr-TR"/>
              </w:rPr>
              <w:t>Ö</w:t>
            </w:r>
            <w:r w:rsidRPr="00694367">
              <w:rPr>
                <w:rFonts w:ascii="Garamond" w:hAnsi="Garamond"/>
                <w:color w:val="17365D" w:themeColor="text2" w:themeShade="BF"/>
                <w:sz w:val="14"/>
                <w:szCs w:val="14"/>
                <w:lang w:val="tr-TR"/>
              </w:rPr>
              <w:t xml:space="preserve">ğretmen </w:t>
            </w:r>
            <w:r w:rsidR="00B83CB8" w:rsidRPr="00694367">
              <w:rPr>
                <w:rFonts w:ascii="Garamond" w:hAnsi="Garamond"/>
                <w:color w:val="17365D" w:themeColor="text2" w:themeShade="BF"/>
                <w:sz w:val="14"/>
                <w:szCs w:val="14"/>
                <w:lang w:val="tr-TR"/>
              </w:rPr>
              <w:t>E</w:t>
            </w:r>
            <w:r w:rsidRPr="00694367">
              <w:rPr>
                <w:rFonts w:ascii="Garamond" w:hAnsi="Garamond"/>
                <w:color w:val="17365D" w:themeColor="text2" w:themeShade="BF"/>
                <w:sz w:val="14"/>
                <w:szCs w:val="14"/>
                <w:lang w:val="tr-TR"/>
              </w:rPr>
              <w:t xml:space="preserve">ğitimi: Erken Cumhuriyet Dönemi’nden </w:t>
            </w:r>
            <w:r w:rsidR="00B83CB8" w:rsidRPr="00694367">
              <w:rPr>
                <w:rFonts w:ascii="Garamond" w:hAnsi="Garamond"/>
                <w:color w:val="17365D" w:themeColor="text2" w:themeShade="BF"/>
                <w:sz w:val="14"/>
                <w:szCs w:val="14"/>
                <w:lang w:val="tr-TR"/>
              </w:rPr>
              <w:t>G</w:t>
            </w:r>
            <w:r w:rsidRPr="00694367">
              <w:rPr>
                <w:rFonts w:ascii="Garamond" w:hAnsi="Garamond"/>
                <w:color w:val="17365D" w:themeColor="text2" w:themeShade="BF"/>
                <w:sz w:val="14"/>
                <w:szCs w:val="14"/>
                <w:lang w:val="tr-TR"/>
              </w:rPr>
              <w:t xml:space="preserve">ünümüze </w:t>
            </w:r>
            <w:r w:rsidR="00B83CB8" w:rsidRPr="00694367">
              <w:rPr>
                <w:rFonts w:ascii="Garamond" w:hAnsi="Garamond"/>
                <w:color w:val="17365D" w:themeColor="text2" w:themeShade="BF"/>
                <w:sz w:val="14"/>
                <w:szCs w:val="14"/>
                <w:lang w:val="tr-TR"/>
              </w:rPr>
              <w:t>G</w:t>
            </w:r>
            <w:r w:rsidRPr="00694367">
              <w:rPr>
                <w:rFonts w:ascii="Garamond" w:hAnsi="Garamond"/>
                <w:color w:val="17365D" w:themeColor="text2" w:themeShade="BF"/>
                <w:sz w:val="14"/>
                <w:szCs w:val="14"/>
                <w:lang w:val="tr-TR"/>
              </w:rPr>
              <w:t xml:space="preserve">erçekleşen </w:t>
            </w:r>
            <w:r w:rsidR="00B83CB8" w:rsidRPr="00694367">
              <w:rPr>
                <w:rFonts w:ascii="Garamond" w:hAnsi="Garamond"/>
                <w:color w:val="17365D" w:themeColor="text2" w:themeShade="BF"/>
                <w:sz w:val="14"/>
                <w:szCs w:val="14"/>
                <w:lang w:val="tr-TR"/>
              </w:rPr>
              <w:t>D</w:t>
            </w:r>
            <w:r w:rsidRPr="00694367">
              <w:rPr>
                <w:rFonts w:ascii="Garamond" w:hAnsi="Garamond"/>
                <w:color w:val="17365D" w:themeColor="text2" w:themeShade="BF"/>
                <w:sz w:val="14"/>
                <w:szCs w:val="14"/>
                <w:lang w:val="tr-TR"/>
              </w:rPr>
              <w:t xml:space="preserve">eğişimlerin </w:t>
            </w:r>
            <w:r w:rsidR="00B83CB8" w:rsidRPr="00694367">
              <w:rPr>
                <w:rFonts w:ascii="Garamond" w:hAnsi="Garamond"/>
                <w:color w:val="17365D" w:themeColor="text2" w:themeShade="BF"/>
                <w:sz w:val="14"/>
                <w:szCs w:val="14"/>
                <w:lang w:val="tr-TR"/>
              </w:rPr>
              <w:t>A</w:t>
            </w:r>
            <w:r w:rsidRPr="00694367">
              <w:rPr>
                <w:rFonts w:ascii="Garamond" w:hAnsi="Garamond"/>
                <w:color w:val="17365D" w:themeColor="text2" w:themeShade="BF"/>
                <w:sz w:val="14"/>
                <w:szCs w:val="14"/>
                <w:lang w:val="tr-TR"/>
              </w:rPr>
              <w:t xml:space="preserve">nalizi. </w:t>
            </w:r>
            <w:r w:rsidRPr="00694367">
              <w:rPr>
                <w:rFonts w:ascii="Garamond" w:hAnsi="Garamond"/>
                <w:i/>
                <w:iCs/>
                <w:color w:val="17365D" w:themeColor="text2" w:themeShade="BF"/>
                <w:sz w:val="14"/>
                <w:szCs w:val="14"/>
                <w:lang w:val="tr-TR"/>
              </w:rPr>
              <w:t>TEBD</w:t>
            </w:r>
            <w:r w:rsidRPr="00694367">
              <w:rPr>
                <w:rFonts w:ascii="Garamond" w:hAnsi="Garamond"/>
                <w:color w:val="17365D" w:themeColor="text2" w:themeShade="BF"/>
                <w:sz w:val="14"/>
                <w:szCs w:val="14"/>
                <w:lang w:val="tr-TR"/>
              </w:rPr>
              <w:t xml:space="preserve">, 23(1), 382-415. </w:t>
            </w:r>
            <w:hyperlink r:id="rId18" w:history="1">
              <w:r w:rsidR="00362BB7" w:rsidRPr="00694367">
                <w:rPr>
                  <w:rStyle w:val="Kpr"/>
                  <w:rFonts w:ascii="Garamond" w:hAnsi="Garamond"/>
                  <w:sz w:val="14"/>
                  <w:szCs w:val="14"/>
                  <w:lang w:val="tr-TR"/>
                </w:rPr>
                <w:t>https://doi.org/10.37217/tebd.1519546</w:t>
              </w:r>
            </w:hyperlink>
          </w:p>
          <w:p w14:paraId="16B49D4D" w14:textId="7FEB604E" w:rsidR="00B37218" w:rsidRPr="00694367" w:rsidRDefault="00780F53" w:rsidP="00694367">
            <w:pPr>
              <w:pStyle w:val="TableParagraph"/>
              <w:numPr>
                <w:ilvl w:val="0"/>
                <w:numId w:val="9"/>
              </w:numPr>
              <w:spacing w:before="40" w:after="40"/>
              <w:ind w:left="204" w:hanging="142"/>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 xml:space="preserve">Ekinci, Ö. (2020). </w:t>
            </w:r>
            <w:proofErr w:type="spellStart"/>
            <w:r w:rsidRPr="00694367">
              <w:rPr>
                <w:rFonts w:ascii="Garamond" w:hAnsi="Garamond"/>
                <w:color w:val="17365D" w:themeColor="text2" w:themeShade="BF"/>
                <w:sz w:val="14"/>
                <w:szCs w:val="14"/>
                <w:lang w:val="tr-TR"/>
              </w:rPr>
              <w:t>Jacques</w:t>
            </w:r>
            <w:proofErr w:type="spellEnd"/>
            <w:r w:rsidRPr="00694367">
              <w:rPr>
                <w:rFonts w:ascii="Garamond" w:hAnsi="Garamond"/>
                <w:color w:val="17365D" w:themeColor="text2" w:themeShade="BF"/>
                <w:sz w:val="14"/>
                <w:szCs w:val="14"/>
                <w:lang w:val="tr-TR"/>
              </w:rPr>
              <w:t xml:space="preserve"> </w:t>
            </w:r>
            <w:proofErr w:type="spellStart"/>
            <w:r w:rsidRPr="00694367">
              <w:rPr>
                <w:rFonts w:ascii="Garamond" w:hAnsi="Garamond"/>
                <w:color w:val="17365D" w:themeColor="text2" w:themeShade="BF"/>
                <w:sz w:val="14"/>
                <w:szCs w:val="14"/>
                <w:lang w:val="tr-TR"/>
              </w:rPr>
              <w:t>Ranciere’de</w:t>
            </w:r>
            <w:proofErr w:type="spellEnd"/>
            <w:r w:rsidRPr="00694367">
              <w:rPr>
                <w:rFonts w:ascii="Garamond" w:hAnsi="Garamond"/>
                <w:color w:val="17365D" w:themeColor="text2" w:themeShade="BF"/>
                <w:sz w:val="14"/>
                <w:szCs w:val="14"/>
                <w:lang w:val="tr-TR"/>
              </w:rPr>
              <w:t xml:space="preserve"> Entelektüelin İşlevinin Sorgulanması: “Cahil Hoca” Okulda. </w:t>
            </w:r>
            <w:proofErr w:type="spellStart"/>
            <w:r w:rsidRPr="00694367">
              <w:rPr>
                <w:rFonts w:ascii="Garamond" w:hAnsi="Garamond"/>
                <w:i/>
                <w:iCs/>
                <w:color w:val="17365D" w:themeColor="text2" w:themeShade="BF"/>
                <w:sz w:val="14"/>
                <w:szCs w:val="14"/>
                <w:lang w:val="tr-TR"/>
              </w:rPr>
              <w:t>Asia</w:t>
            </w:r>
            <w:proofErr w:type="spellEnd"/>
            <w:r w:rsidRPr="00694367">
              <w:rPr>
                <w:rFonts w:ascii="Garamond" w:hAnsi="Garamond"/>
                <w:i/>
                <w:iCs/>
                <w:color w:val="17365D" w:themeColor="text2" w:themeShade="BF"/>
                <w:sz w:val="14"/>
                <w:szCs w:val="14"/>
                <w:lang w:val="tr-TR"/>
              </w:rPr>
              <w:t xml:space="preserve"> </w:t>
            </w:r>
            <w:proofErr w:type="spellStart"/>
            <w:r w:rsidRPr="00694367">
              <w:rPr>
                <w:rFonts w:ascii="Garamond" w:hAnsi="Garamond"/>
                <w:i/>
                <w:iCs/>
                <w:color w:val="17365D" w:themeColor="text2" w:themeShade="BF"/>
                <w:sz w:val="14"/>
                <w:szCs w:val="14"/>
                <w:lang w:val="tr-TR"/>
              </w:rPr>
              <w:t>Minor</w:t>
            </w:r>
            <w:proofErr w:type="spellEnd"/>
            <w:r w:rsidRPr="00694367">
              <w:rPr>
                <w:rFonts w:ascii="Garamond" w:hAnsi="Garamond"/>
                <w:i/>
                <w:iCs/>
                <w:color w:val="17365D" w:themeColor="text2" w:themeShade="BF"/>
                <w:sz w:val="14"/>
                <w:szCs w:val="14"/>
                <w:lang w:val="tr-TR"/>
              </w:rPr>
              <w:t xml:space="preserve"> </w:t>
            </w:r>
            <w:proofErr w:type="spellStart"/>
            <w:r w:rsidRPr="00694367">
              <w:rPr>
                <w:rFonts w:ascii="Garamond" w:hAnsi="Garamond"/>
                <w:i/>
                <w:iCs/>
                <w:color w:val="17365D" w:themeColor="text2" w:themeShade="BF"/>
                <w:sz w:val="14"/>
                <w:szCs w:val="14"/>
                <w:lang w:val="tr-TR"/>
              </w:rPr>
              <w:t>Studies</w:t>
            </w:r>
            <w:proofErr w:type="spellEnd"/>
            <w:r w:rsidRPr="00694367">
              <w:rPr>
                <w:rFonts w:ascii="Garamond" w:hAnsi="Garamond"/>
                <w:i/>
                <w:iCs/>
                <w:color w:val="17365D" w:themeColor="text2" w:themeShade="BF"/>
                <w:sz w:val="14"/>
                <w:szCs w:val="14"/>
                <w:lang w:val="tr-TR"/>
              </w:rPr>
              <w:t xml:space="preserve">, </w:t>
            </w:r>
            <w:r w:rsidRPr="00694367">
              <w:rPr>
                <w:rFonts w:ascii="Garamond" w:hAnsi="Garamond"/>
                <w:color w:val="17365D" w:themeColor="text2" w:themeShade="BF"/>
                <w:sz w:val="14"/>
                <w:szCs w:val="14"/>
                <w:lang w:val="tr-TR"/>
              </w:rPr>
              <w:t xml:space="preserve">8(2), 543-554. </w:t>
            </w:r>
            <w:hyperlink r:id="rId19" w:history="1">
              <w:r w:rsidRPr="00694367">
                <w:rPr>
                  <w:rStyle w:val="Kpr"/>
                  <w:rFonts w:ascii="Garamond" w:hAnsi="Garamond"/>
                  <w:sz w:val="14"/>
                  <w:szCs w:val="14"/>
                  <w:lang w:val="tr-TR"/>
                </w:rPr>
                <w:t>https://doi.org/10.17067/asm.643579</w:t>
              </w:r>
            </w:hyperlink>
          </w:p>
        </w:tc>
        <w:tc>
          <w:tcPr>
            <w:tcW w:w="1162" w:type="pct"/>
            <w:vAlign w:val="center"/>
          </w:tcPr>
          <w:p w14:paraId="2F656386" w14:textId="3F70B205" w:rsidR="00C06A3F" w:rsidRPr="00694367" w:rsidRDefault="00780F53" w:rsidP="00694367">
            <w:pPr>
              <w:pStyle w:val="ListeParagraf"/>
              <w:numPr>
                <w:ilvl w:val="0"/>
                <w:numId w:val="7"/>
              </w:numPr>
              <w:spacing w:before="40" w:after="40"/>
              <w:ind w:left="425" w:hanging="141"/>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“Öğretmenlik ve Etik Sorumluluk” başlıklı UZEM 11. Hafta Forum paneline aşağıdaki soruya ilişkin düşüncelerinizi yazın:</w:t>
            </w:r>
            <w:r w:rsidRPr="00694367">
              <w:rPr>
                <w:rFonts w:ascii="Garamond" w:hAnsi="Garamond"/>
                <w:color w:val="17365D" w:themeColor="text2" w:themeShade="BF"/>
                <w:sz w:val="14"/>
                <w:szCs w:val="14"/>
                <w:lang w:val="tr-TR"/>
              </w:rPr>
              <w:br/>
            </w:r>
            <w:r w:rsidRPr="00694367">
              <w:rPr>
                <w:rFonts w:ascii="Garamond" w:hAnsi="Garamond"/>
                <w:i/>
                <w:iCs/>
                <w:color w:val="17365D" w:themeColor="text2" w:themeShade="BF"/>
                <w:sz w:val="14"/>
                <w:szCs w:val="14"/>
                <w:lang w:val="tr-TR"/>
              </w:rPr>
              <w:t xml:space="preserve">Etik sorumluluk sizce tarafsız olmaya mı, yoksa müdahaleye mi </w:t>
            </w:r>
            <w:proofErr w:type="spellStart"/>
            <w:proofErr w:type="gramStart"/>
            <w:r w:rsidRPr="00694367">
              <w:rPr>
                <w:rFonts w:ascii="Garamond" w:hAnsi="Garamond"/>
                <w:i/>
                <w:iCs/>
                <w:color w:val="17365D" w:themeColor="text2" w:themeShade="BF"/>
                <w:sz w:val="14"/>
                <w:szCs w:val="14"/>
                <w:lang w:val="tr-TR"/>
              </w:rPr>
              <w:t>çağırır?Bu</w:t>
            </w:r>
            <w:proofErr w:type="spellEnd"/>
            <w:proofErr w:type="gramEnd"/>
            <w:r w:rsidRPr="00694367">
              <w:rPr>
                <w:rFonts w:ascii="Garamond" w:hAnsi="Garamond"/>
                <w:i/>
                <w:iCs/>
                <w:color w:val="17365D" w:themeColor="text2" w:themeShade="BF"/>
                <w:sz w:val="14"/>
                <w:szCs w:val="14"/>
                <w:lang w:val="tr-TR"/>
              </w:rPr>
              <w:t xml:space="preserve"> ikilemde öğretmenin etik sorumluluğunu belirleyen temel unsur(</w:t>
            </w:r>
            <w:proofErr w:type="spellStart"/>
            <w:r w:rsidRPr="00694367">
              <w:rPr>
                <w:rFonts w:ascii="Garamond" w:hAnsi="Garamond"/>
                <w:i/>
                <w:iCs/>
                <w:color w:val="17365D" w:themeColor="text2" w:themeShade="BF"/>
                <w:sz w:val="14"/>
                <w:szCs w:val="14"/>
                <w:lang w:val="tr-TR"/>
              </w:rPr>
              <w:t>lar</w:t>
            </w:r>
            <w:proofErr w:type="spellEnd"/>
            <w:r w:rsidRPr="00694367">
              <w:rPr>
                <w:rFonts w:ascii="Garamond" w:hAnsi="Garamond"/>
                <w:i/>
                <w:iCs/>
                <w:color w:val="17365D" w:themeColor="text2" w:themeShade="BF"/>
                <w:sz w:val="14"/>
                <w:szCs w:val="14"/>
                <w:lang w:val="tr-TR"/>
              </w:rPr>
              <w:t xml:space="preserve">) ne olmalıdır? </w:t>
            </w:r>
          </w:p>
          <w:p w14:paraId="10627A42" w14:textId="753AC1B0" w:rsidR="00780F53" w:rsidRPr="00694367" w:rsidRDefault="00780F53" w:rsidP="00694367">
            <w:pPr>
              <w:pStyle w:val="ListeParagraf"/>
              <w:numPr>
                <w:ilvl w:val="0"/>
                <w:numId w:val="7"/>
              </w:numPr>
              <w:spacing w:before="40" w:after="40"/>
              <w:ind w:left="428" w:hanging="141"/>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 xml:space="preserve">On </w:t>
            </w:r>
            <w:r w:rsidR="00321F12" w:rsidRPr="00694367">
              <w:rPr>
                <w:rFonts w:ascii="Garamond" w:hAnsi="Garamond"/>
                <w:color w:val="17365D" w:themeColor="text2" w:themeShade="BF"/>
                <w:sz w:val="14"/>
                <w:szCs w:val="14"/>
                <w:lang w:val="tr-TR"/>
              </w:rPr>
              <w:t>b</w:t>
            </w:r>
            <w:r w:rsidRPr="00694367">
              <w:rPr>
                <w:rFonts w:ascii="Garamond" w:hAnsi="Garamond"/>
                <w:color w:val="17365D" w:themeColor="text2" w:themeShade="BF"/>
                <w:sz w:val="14"/>
                <w:szCs w:val="14"/>
                <w:lang w:val="tr-TR"/>
              </w:rPr>
              <w:t>irinci hafta için belirtilen kaynakları okuyun.</w:t>
            </w:r>
          </w:p>
        </w:tc>
      </w:tr>
      <w:tr w:rsidR="009A5A36" w:rsidRPr="00694367" w14:paraId="1B2DEFF1" w14:textId="2CF8E0C3" w:rsidTr="00F31962">
        <w:trPr>
          <w:trHeight w:val="397"/>
          <w:jc w:val="center"/>
        </w:trPr>
        <w:tc>
          <w:tcPr>
            <w:tcW w:w="667" w:type="pct"/>
            <w:vAlign w:val="center"/>
          </w:tcPr>
          <w:p w14:paraId="04E2F72B" w14:textId="790B7ADF" w:rsidR="006A4F08" w:rsidRPr="00694367" w:rsidRDefault="006A4F08" w:rsidP="00694367">
            <w:pPr>
              <w:pStyle w:val="TableParagraph"/>
              <w:numPr>
                <w:ilvl w:val="0"/>
                <w:numId w:val="17"/>
              </w:numPr>
              <w:spacing w:before="40" w:after="40"/>
              <w:ind w:left="433" w:right="91" w:hanging="275"/>
              <w:rPr>
                <w:rFonts w:ascii="Garamond" w:hAnsi="Garamond"/>
                <w:b/>
                <w:bCs/>
                <w:color w:val="17365D" w:themeColor="text2" w:themeShade="BF"/>
                <w:spacing w:val="-5"/>
                <w:sz w:val="14"/>
                <w:szCs w:val="14"/>
                <w:lang w:val="tr-TR"/>
              </w:rPr>
            </w:pPr>
            <w:r w:rsidRPr="00694367">
              <w:rPr>
                <w:rFonts w:ascii="Garamond" w:hAnsi="Garamond"/>
                <w:b/>
                <w:bCs/>
                <w:color w:val="17365D" w:themeColor="text2" w:themeShade="BF"/>
                <w:spacing w:val="-5"/>
                <w:sz w:val="14"/>
                <w:szCs w:val="14"/>
                <w:lang w:val="tr-TR"/>
              </w:rPr>
              <w:t>Hafta</w:t>
            </w:r>
          </w:p>
          <w:p w14:paraId="5D89BABA" w14:textId="7CD4A5A0" w:rsidR="00C06A3F" w:rsidRPr="00694367" w:rsidRDefault="006A4F08" w:rsidP="00694367">
            <w:pPr>
              <w:pStyle w:val="TableParagraph"/>
              <w:spacing w:before="40" w:after="40"/>
              <w:ind w:left="158" w:right="91"/>
              <w:rPr>
                <w:rFonts w:ascii="Garamond" w:hAnsi="Garamond"/>
                <w:b/>
                <w:bCs/>
                <w:color w:val="17365D" w:themeColor="text2" w:themeShade="BF"/>
                <w:sz w:val="14"/>
                <w:szCs w:val="14"/>
                <w:lang w:val="tr-TR"/>
              </w:rPr>
            </w:pPr>
            <w:r w:rsidRPr="00694367">
              <w:rPr>
                <w:rFonts w:ascii="Garamond" w:hAnsi="Garamond"/>
                <w:b/>
                <w:bCs/>
                <w:color w:val="17365D" w:themeColor="text2" w:themeShade="BF"/>
                <w:spacing w:val="-5"/>
                <w:sz w:val="14"/>
                <w:szCs w:val="14"/>
                <w:lang w:val="tr-TR"/>
              </w:rPr>
              <w:t>8-12 Aralık</w:t>
            </w:r>
          </w:p>
        </w:tc>
        <w:tc>
          <w:tcPr>
            <w:tcW w:w="1448" w:type="pct"/>
            <w:gridSpan w:val="2"/>
            <w:vAlign w:val="center"/>
          </w:tcPr>
          <w:p w14:paraId="213437C1" w14:textId="77777777" w:rsidR="009860D2" w:rsidRPr="00694367" w:rsidRDefault="009860D2" w:rsidP="00694367">
            <w:pPr>
              <w:pStyle w:val="TableParagraph"/>
              <w:spacing w:before="40" w:after="40"/>
              <w:ind w:left="170"/>
              <w:rPr>
                <w:rFonts w:ascii="Garamond" w:hAnsi="Garamond"/>
                <w:b/>
                <w:bCs/>
                <w:color w:val="17365D" w:themeColor="text2" w:themeShade="BF"/>
                <w:sz w:val="14"/>
                <w:szCs w:val="14"/>
                <w:lang w:val="tr-TR"/>
              </w:rPr>
            </w:pPr>
            <w:r w:rsidRPr="00694367">
              <w:rPr>
                <w:rFonts w:ascii="Garamond" w:hAnsi="Garamond"/>
                <w:b/>
                <w:bCs/>
                <w:color w:val="17365D" w:themeColor="text2" w:themeShade="BF"/>
                <w:sz w:val="14"/>
                <w:szCs w:val="14"/>
                <w:lang w:val="tr-TR"/>
              </w:rPr>
              <w:t>Psikolojik Temeller: Gelişim ve Öğrenme</w:t>
            </w:r>
          </w:p>
          <w:p w14:paraId="6B4BBAA8" w14:textId="77777777" w:rsidR="009860D2" w:rsidRPr="00694367" w:rsidRDefault="009860D2" w:rsidP="00694367">
            <w:pPr>
              <w:pStyle w:val="TableParagraph"/>
              <w:spacing w:before="40" w:after="40"/>
              <w:ind w:left="170"/>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Eğitim psikoloji ilişkisinin değerlendirilmesi</w:t>
            </w:r>
          </w:p>
          <w:p w14:paraId="5344AD2D" w14:textId="77777777" w:rsidR="009860D2" w:rsidRPr="00694367" w:rsidRDefault="009860D2" w:rsidP="00694367">
            <w:pPr>
              <w:pStyle w:val="TableParagraph"/>
              <w:spacing w:before="40" w:after="40"/>
              <w:ind w:left="170"/>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Gelişim Psikolojisi alanındaki temel kuramların açıklanması</w:t>
            </w:r>
          </w:p>
          <w:p w14:paraId="07CD6A82" w14:textId="0CB471A4" w:rsidR="00823F2E" w:rsidRPr="00694367" w:rsidRDefault="009860D2" w:rsidP="00694367">
            <w:pPr>
              <w:pStyle w:val="TableParagraph"/>
              <w:spacing w:before="40" w:after="40"/>
              <w:ind w:left="170"/>
              <w:rPr>
                <w:rFonts w:ascii="Garamond" w:hAnsi="Garamond"/>
                <w:b/>
                <w:bCs/>
                <w:color w:val="17365D" w:themeColor="text2" w:themeShade="BF"/>
                <w:sz w:val="14"/>
                <w:szCs w:val="14"/>
                <w:lang w:val="tr-TR"/>
              </w:rPr>
            </w:pPr>
            <w:r w:rsidRPr="00694367">
              <w:rPr>
                <w:rFonts w:ascii="Garamond" w:hAnsi="Garamond"/>
                <w:color w:val="17365D" w:themeColor="text2" w:themeShade="BF"/>
                <w:sz w:val="14"/>
                <w:szCs w:val="14"/>
                <w:lang w:val="tr-TR"/>
              </w:rPr>
              <w:t>Öğrenme Psikolojisi alanındaki temel kuramların açıklanması</w:t>
            </w:r>
            <w:r w:rsidRPr="00694367">
              <w:rPr>
                <w:rFonts w:ascii="Garamond" w:hAnsi="Garamond"/>
                <w:color w:val="17365D" w:themeColor="text2" w:themeShade="BF"/>
                <w:sz w:val="14"/>
                <w:szCs w:val="14"/>
                <w:lang w:val="tr-TR"/>
              </w:rPr>
              <w:br/>
              <w:t>Eğitimde bireysel farklılıkların tanınması ve öğrenme sürecine etkisinin değerlendirilmesi</w:t>
            </w:r>
          </w:p>
        </w:tc>
        <w:tc>
          <w:tcPr>
            <w:tcW w:w="1722" w:type="pct"/>
            <w:gridSpan w:val="2"/>
            <w:vAlign w:val="center"/>
          </w:tcPr>
          <w:p w14:paraId="19F19330" w14:textId="77777777" w:rsidR="009860D2" w:rsidRPr="00694367" w:rsidRDefault="009860D2" w:rsidP="00694367">
            <w:pPr>
              <w:pStyle w:val="TableParagraph"/>
              <w:numPr>
                <w:ilvl w:val="0"/>
                <w:numId w:val="9"/>
              </w:numPr>
              <w:spacing w:before="40" w:after="40"/>
              <w:ind w:left="209" w:hanging="142"/>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 xml:space="preserve">Çiçek, İ. (2023). “Eğitimin Psikolojik Temelleri” </w:t>
            </w:r>
            <w:r w:rsidRPr="00694367">
              <w:rPr>
                <w:rFonts w:ascii="Garamond" w:hAnsi="Garamond"/>
                <w:i/>
                <w:iCs/>
                <w:color w:val="17365D" w:themeColor="text2" w:themeShade="BF"/>
                <w:sz w:val="14"/>
                <w:szCs w:val="14"/>
                <w:lang w:val="tr-TR"/>
              </w:rPr>
              <w:t xml:space="preserve">Eğitime Giriş </w:t>
            </w:r>
            <w:r w:rsidRPr="00694367">
              <w:rPr>
                <w:rFonts w:ascii="Garamond" w:hAnsi="Garamond"/>
                <w:color w:val="17365D" w:themeColor="text2" w:themeShade="BF"/>
                <w:sz w:val="14"/>
                <w:szCs w:val="14"/>
                <w:lang w:val="tr-TR"/>
              </w:rPr>
              <w:t xml:space="preserve">(Ed. Ümit Dilekçi), </w:t>
            </w:r>
            <w:proofErr w:type="spellStart"/>
            <w:r w:rsidRPr="00694367">
              <w:rPr>
                <w:rFonts w:ascii="Garamond" w:hAnsi="Garamond"/>
                <w:color w:val="17365D" w:themeColor="text2" w:themeShade="BF"/>
                <w:sz w:val="14"/>
                <w:szCs w:val="14"/>
                <w:lang w:val="tr-TR"/>
              </w:rPr>
              <w:t>Pegem</w:t>
            </w:r>
            <w:proofErr w:type="spellEnd"/>
            <w:r w:rsidRPr="00694367">
              <w:rPr>
                <w:rFonts w:ascii="Garamond" w:hAnsi="Garamond"/>
                <w:color w:val="17365D" w:themeColor="text2" w:themeShade="BF"/>
                <w:sz w:val="14"/>
                <w:szCs w:val="14"/>
                <w:lang w:val="tr-TR"/>
              </w:rPr>
              <w:t>, s. 231-251.</w:t>
            </w:r>
          </w:p>
          <w:p w14:paraId="63A84518" w14:textId="77777777" w:rsidR="009860D2" w:rsidRPr="00694367" w:rsidRDefault="009860D2" w:rsidP="00694367">
            <w:pPr>
              <w:pStyle w:val="TableParagraph"/>
              <w:numPr>
                <w:ilvl w:val="0"/>
                <w:numId w:val="9"/>
              </w:numPr>
              <w:spacing w:before="40" w:after="40"/>
              <w:ind w:left="209" w:hanging="142"/>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Eker, S. (2012). “</w:t>
            </w:r>
            <w:proofErr w:type="spellStart"/>
            <w:r w:rsidRPr="00694367">
              <w:rPr>
                <w:rFonts w:ascii="Garamond" w:hAnsi="Garamond"/>
                <w:color w:val="17365D" w:themeColor="text2" w:themeShade="BF"/>
                <w:sz w:val="14"/>
                <w:szCs w:val="14"/>
                <w:lang w:val="tr-TR"/>
              </w:rPr>
              <w:t>Alfred</w:t>
            </w:r>
            <w:proofErr w:type="spellEnd"/>
            <w:r w:rsidRPr="00694367">
              <w:rPr>
                <w:rFonts w:ascii="Garamond" w:hAnsi="Garamond"/>
                <w:color w:val="17365D" w:themeColor="text2" w:themeShade="BF"/>
                <w:sz w:val="14"/>
                <w:szCs w:val="14"/>
                <w:lang w:val="tr-TR"/>
              </w:rPr>
              <w:t xml:space="preserve"> Adler’in Kişilik </w:t>
            </w:r>
            <w:proofErr w:type="spellStart"/>
            <w:r w:rsidRPr="00694367">
              <w:rPr>
                <w:rFonts w:ascii="Garamond" w:hAnsi="Garamond"/>
                <w:color w:val="17365D" w:themeColor="text2" w:themeShade="BF"/>
                <w:sz w:val="14"/>
                <w:szCs w:val="14"/>
                <w:lang w:val="tr-TR"/>
              </w:rPr>
              <w:t>Kuramı’nın</w:t>
            </w:r>
            <w:proofErr w:type="spellEnd"/>
            <w:r w:rsidRPr="00694367">
              <w:rPr>
                <w:rFonts w:ascii="Garamond" w:hAnsi="Garamond"/>
                <w:color w:val="17365D" w:themeColor="text2" w:themeShade="BF"/>
                <w:sz w:val="14"/>
                <w:szCs w:val="14"/>
                <w:lang w:val="tr-TR"/>
              </w:rPr>
              <w:t xml:space="preserve"> Demokrasi Düşüncesi Açısından Önemi”. </w:t>
            </w:r>
            <w:r w:rsidRPr="00694367">
              <w:rPr>
                <w:rFonts w:ascii="Garamond" w:hAnsi="Garamond"/>
                <w:i/>
                <w:iCs/>
                <w:color w:val="17365D" w:themeColor="text2" w:themeShade="BF"/>
                <w:sz w:val="14"/>
                <w:szCs w:val="14"/>
                <w:lang w:val="tr-TR"/>
              </w:rPr>
              <w:t>Uludağ Üniversitesi Fen-Edebiyat Fakültesi Sosyal Bilimler Dergisi</w:t>
            </w:r>
            <w:r w:rsidRPr="00694367">
              <w:rPr>
                <w:rFonts w:ascii="Garamond" w:hAnsi="Garamond"/>
                <w:color w:val="17365D" w:themeColor="text2" w:themeShade="BF"/>
                <w:sz w:val="14"/>
                <w:szCs w:val="14"/>
                <w:lang w:val="tr-TR"/>
              </w:rPr>
              <w:t>, 13(22), 157-180.</w:t>
            </w:r>
          </w:p>
          <w:p w14:paraId="496F8D73" w14:textId="77777777" w:rsidR="009860D2" w:rsidRPr="00694367" w:rsidRDefault="009860D2" w:rsidP="00694367">
            <w:pPr>
              <w:pStyle w:val="TableParagraph"/>
              <w:numPr>
                <w:ilvl w:val="0"/>
                <w:numId w:val="9"/>
              </w:numPr>
              <w:spacing w:before="40" w:after="40"/>
              <w:ind w:left="209" w:hanging="142"/>
              <w:rPr>
                <w:rFonts w:ascii="Garamond" w:hAnsi="Garamond"/>
                <w:color w:val="17365D" w:themeColor="text2" w:themeShade="BF"/>
                <w:sz w:val="14"/>
                <w:szCs w:val="14"/>
                <w:lang w:val="tr-TR"/>
              </w:rPr>
            </w:pPr>
            <w:proofErr w:type="spellStart"/>
            <w:r w:rsidRPr="00694367">
              <w:rPr>
                <w:rFonts w:ascii="Garamond" w:hAnsi="Garamond"/>
                <w:color w:val="17365D" w:themeColor="text2" w:themeShade="BF"/>
                <w:sz w:val="14"/>
                <w:szCs w:val="14"/>
                <w:lang w:val="tr-TR"/>
              </w:rPr>
              <w:t>Dağaşan</w:t>
            </w:r>
            <w:proofErr w:type="spellEnd"/>
            <w:r w:rsidRPr="00694367">
              <w:rPr>
                <w:rFonts w:ascii="Garamond" w:hAnsi="Garamond"/>
                <w:color w:val="17365D" w:themeColor="text2" w:themeShade="BF"/>
                <w:sz w:val="14"/>
                <w:szCs w:val="14"/>
                <w:lang w:val="tr-TR"/>
              </w:rPr>
              <w:t xml:space="preserve">, E., Osmanoğlu, D. E., &amp; Toksun, S. E. (2017). “Dede Korkut Hikâyelerinin Kohlberg’in Ahlak Gelişim Kuramına Göre İncelenmesi”. </w:t>
            </w:r>
            <w:r w:rsidRPr="00694367">
              <w:rPr>
                <w:rFonts w:ascii="Garamond" w:hAnsi="Garamond"/>
                <w:i/>
                <w:iCs/>
                <w:color w:val="17365D" w:themeColor="text2" w:themeShade="BF"/>
                <w:sz w:val="14"/>
                <w:szCs w:val="14"/>
                <w:lang w:val="tr-TR"/>
              </w:rPr>
              <w:t>Avrasya Uluslararası Araştırmalar Dergisi</w:t>
            </w:r>
            <w:r w:rsidRPr="00694367">
              <w:rPr>
                <w:rFonts w:ascii="Garamond" w:hAnsi="Garamond"/>
                <w:color w:val="17365D" w:themeColor="text2" w:themeShade="BF"/>
                <w:sz w:val="14"/>
                <w:szCs w:val="14"/>
                <w:lang w:val="tr-TR"/>
              </w:rPr>
              <w:t>, 5(11), 163-181.</w:t>
            </w:r>
          </w:p>
          <w:p w14:paraId="6E7BB725" w14:textId="5792458D" w:rsidR="00C06A3F" w:rsidRPr="00694367" w:rsidRDefault="009860D2" w:rsidP="00694367">
            <w:pPr>
              <w:pStyle w:val="TableParagraph"/>
              <w:numPr>
                <w:ilvl w:val="0"/>
                <w:numId w:val="9"/>
              </w:numPr>
              <w:spacing w:before="40" w:after="40"/>
              <w:ind w:left="204" w:hanging="142"/>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 xml:space="preserve">Elden, M. (2003). “Hedef kitle davranışlarını etkileyen psikolojik bir faktör olarak öğrenme: öğrenme ve reklam ilişkisi”. </w:t>
            </w:r>
            <w:r w:rsidRPr="00694367">
              <w:rPr>
                <w:rFonts w:ascii="Garamond" w:hAnsi="Garamond"/>
                <w:i/>
                <w:iCs/>
                <w:color w:val="17365D" w:themeColor="text2" w:themeShade="BF"/>
                <w:sz w:val="14"/>
                <w:szCs w:val="14"/>
                <w:lang w:val="tr-TR"/>
              </w:rPr>
              <w:t>Gazi Üniversitesi İletişim Fakültesi Dergisi</w:t>
            </w:r>
            <w:r w:rsidRPr="00694367">
              <w:rPr>
                <w:rFonts w:ascii="Garamond" w:hAnsi="Garamond"/>
                <w:color w:val="17365D" w:themeColor="text2" w:themeShade="BF"/>
                <w:sz w:val="14"/>
                <w:szCs w:val="14"/>
                <w:lang w:val="tr-TR"/>
              </w:rPr>
              <w:t>, 18(1), 1-29.</w:t>
            </w:r>
          </w:p>
        </w:tc>
        <w:tc>
          <w:tcPr>
            <w:tcW w:w="1162" w:type="pct"/>
            <w:vAlign w:val="center"/>
          </w:tcPr>
          <w:p w14:paraId="63697697" w14:textId="2489BB19" w:rsidR="009860D2" w:rsidRPr="00694367" w:rsidRDefault="009860D2" w:rsidP="00694367">
            <w:pPr>
              <w:pStyle w:val="ListeParagraf"/>
              <w:numPr>
                <w:ilvl w:val="0"/>
                <w:numId w:val="7"/>
              </w:numPr>
              <w:spacing w:before="40" w:after="40"/>
              <w:ind w:left="422" w:hanging="144"/>
              <w:rPr>
                <w:rFonts w:ascii="Garamond" w:hAnsi="Garamond"/>
                <w:color w:val="17365D" w:themeColor="text2" w:themeShade="BF"/>
                <w:sz w:val="14"/>
                <w:szCs w:val="14"/>
                <w:lang w:val="tr-TR"/>
              </w:rPr>
            </w:pPr>
            <w:r w:rsidRPr="00694367">
              <w:rPr>
                <w:rFonts w:ascii="Garamond" w:hAnsi="Garamond"/>
                <w:i/>
                <w:iCs/>
                <w:color w:val="17365D" w:themeColor="text2" w:themeShade="BF"/>
                <w:sz w:val="14"/>
                <w:szCs w:val="14"/>
                <w:lang w:val="tr-TR"/>
              </w:rPr>
              <w:t>“Hayatımı dönüştüren öğrenme</w:t>
            </w:r>
            <w:r w:rsidRPr="00694367">
              <w:rPr>
                <w:rFonts w:ascii="Garamond" w:hAnsi="Garamond"/>
                <w:color w:val="17365D" w:themeColor="text2" w:themeShade="BF"/>
                <w:sz w:val="14"/>
                <w:szCs w:val="14"/>
                <w:lang w:val="tr-TR"/>
              </w:rPr>
              <w:t xml:space="preserve">” başlıklı UZEM </w:t>
            </w:r>
            <w:r w:rsidR="00942721" w:rsidRPr="00694367">
              <w:rPr>
                <w:rFonts w:ascii="Garamond" w:hAnsi="Garamond"/>
                <w:color w:val="17365D" w:themeColor="text2" w:themeShade="BF"/>
                <w:sz w:val="14"/>
                <w:szCs w:val="14"/>
                <w:lang w:val="tr-TR"/>
              </w:rPr>
              <w:t>12</w:t>
            </w:r>
            <w:r w:rsidRPr="00694367">
              <w:rPr>
                <w:rFonts w:ascii="Garamond" w:hAnsi="Garamond"/>
                <w:color w:val="17365D" w:themeColor="text2" w:themeShade="BF"/>
                <w:sz w:val="14"/>
                <w:szCs w:val="14"/>
                <w:lang w:val="tr-TR"/>
              </w:rPr>
              <w:t xml:space="preserve">. Hafta Forum paneline deneyiminizi yazınız. </w:t>
            </w:r>
          </w:p>
          <w:p w14:paraId="5FF77577" w14:textId="5DFC143E" w:rsidR="009860D2" w:rsidRPr="00694367" w:rsidRDefault="00942721" w:rsidP="00694367">
            <w:pPr>
              <w:pStyle w:val="ListeParagraf"/>
              <w:numPr>
                <w:ilvl w:val="0"/>
                <w:numId w:val="7"/>
              </w:numPr>
              <w:spacing w:before="40" w:after="40"/>
              <w:ind w:left="422" w:hanging="144"/>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On ikinci</w:t>
            </w:r>
            <w:r w:rsidR="009860D2" w:rsidRPr="00694367">
              <w:rPr>
                <w:rFonts w:ascii="Garamond" w:hAnsi="Garamond"/>
                <w:color w:val="17365D" w:themeColor="text2" w:themeShade="BF"/>
                <w:sz w:val="14"/>
                <w:szCs w:val="14"/>
                <w:lang w:val="tr-TR"/>
              </w:rPr>
              <w:t xml:space="preserve"> hafta için belirtilen kaynakları okuyun.</w:t>
            </w:r>
          </w:p>
          <w:p w14:paraId="62D367D0" w14:textId="7F64A0AC" w:rsidR="00C06A3F" w:rsidRPr="00694367" w:rsidRDefault="00C06A3F" w:rsidP="00694367">
            <w:pPr>
              <w:pStyle w:val="ListeParagraf"/>
              <w:spacing w:before="40" w:after="40"/>
              <w:ind w:left="425" w:firstLine="0"/>
              <w:rPr>
                <w:rFonts w:ascii="Garamond" w:hAnsi="Garamond"/>
                <w:color w:val="17365D" w:themeColor="text2" w:themeShade="BF"/>
                <w:sz w:val="14"/>
                <w:szCs w:val="14"/>
                <w:lang w:val="tr-TR"/>
              </w:rPr>
            </w:pPr>
          </w:p>
        </w:tc>
      </w:tr>
      <w:tr w:rsidR="009A5A36" w:rsidRPr="00694367" w14:paraId="0BF6171C" w14:textId="634281A2" w:rsidTr="00F31962">
        <w:trPr>
          <w:trHeight w:val="397"/>
          <w:jc w:val="center"/>
        </w:trPr>
        <w:tc>
          <w:tcPr>
            <w:tcW w:w="667" w:type="pct"/>
            <w:vAlign w:val="center"/>
          </w:tcPr>
          <w:p w14:paraId="61F0A5B9" w14:textId="32F66AF7" w:rsidR="006A4F08" w:rsidRPr="00694367" w:rsidRDefault="006A4F08" w:rsidP="00694367">
            <w:pPr>
              <w:pStyle w:val="TableParagraph"/>
              <w:numPr>
                <w:ilvl w:val="0"/>
                <w:numId w:val="17"/>
              </w:numPr>
              <w:spacing w:before="40" w:after="40"/>
              <w:ind w:left="433" w:right="91" w:hanging="275"/>
              <w:rPr>
                <w:rFonts w:ascii="Garamond" w:hAnsi="Garamond"/>
                <w:b/>
                <w:bCs/>
                <w:color w:val="17365D" w:themeColor="text2" w:themeShade="BF"/>
                <w:spacing w:val="-5"/>
                <w:sz w:val="14"/>
                <w:szCs w:val="14"/>
                <w:lang w:val="tr-TR"/>
              </w:rPr>
            </w:pPr>
            <w:r w:rsidRPr="00694367">
              <w:rPr>
                <w:rFonts w:ascii="Garamond" w:hAnsi="Garamond"/>
                <w:b/>
                <w:bCs/>
                <w:color w:val="17365D" w:themeColor="text2" w:themeShade="BF"/>
                <w:spacing w:val="-5"/>
                <w:sz w:val="14"/>
                <w:szCs w:val="14"/>
                <w:lang w:val="tr-TR"/>
              </w:rPr>
              <w:t>Hafta</w:t>
            </w:r>
          </w:p>
          <w:p w14:paraId="4C5AC0CC" w14:textId="2220DDFB" w:rsidR="00C06A3F" w:rsidRPr="00694367" w:rsidRDefault="006A4F08" w:rsidP="00694367">
            <w:pPr>
              <w:pStyle w:val="TableParagraph"/>
              <w:spacing w:before="40" w:after="40"/>
              <w:ind w:left="158" w:right="91"/>
              <w:rPr>
                <w:rFonts w:ascii="Garamond" w:hAnsi="Garamond"/>
                <w:b/>
                <w:bCs/>
                <w:color w:val="17365D" w:themeColor="text2" w:themeShade="BF"/>
                <w:sz w:val="14"/>
                <w:szCs w:val="14"/>
                <w:lang w:val="tr-TR"/>
              </w:rPr>
            </w:pPr>
            <w:r w:rsidRPr="00694367">
              <w:rPr>
                <w:rFonts w:ascii="Garamond" w:hAnsi="Garamond"/>
                <w:b/>
                <w:bCs/>
                <w:color w:val="17365D" w:themeColor="text2" w:themeShade="BF"/>
                <w:spacing w:val="-5"/>
                <w:sz w:val="14"/>
                <w:szCs w:val="14"/>
                <w:lang w:val="tr-TR"/>
              </w:rPr>
              <w:t>15-19 Aralık</w:t>
            </w:r>
          </w:p>
        </w:tc>
        <w:tc>
          <w:tcPr>
            <w:tcW w:w="1448" w:type="pct"/>
            <w:gridSpan w:val="2"/>
            <w:vAlign w:val="center"/>
          </w:tcPr>
          <w:p w14:paraId="01868180" w14:textId="77777777" w:rsidR="00E609DF" w:rsidRPr="00694367" w:rsidRDefault="00AE004B" w:rsidP="00694367">
            <w:pPr>
              <w:pStyle w:val="TableParagraph"/>
              <w:spacing w:before="40" w:after="40"/>
              <w:ind w:left="170"/>
              <w:rPr>
                <w:rFonts w:ascii="Garamond" w:hAnsi="Garamond"/>
                <w:b/>
                <w:bCs/>
                <w:color w:val="17365D" w:themeColor="text2" w:themeShade="BF"/>
                <w:sz w:val="14"/>
                <w:szCs w:val="14"/>
                <w:lang w:val="tr-TR"/>
              </w:rPr>
            </w:pPr>
            <w:r w:rsidRPr="00694367">
              <w:rPr>
                <w:rFonts w:ascii="Garamond" w:hAnsi="Garamond"/>
                <w:b/>
                <w:bCs/>
                <w:color w:val="17365D" w:themeColor="text2" w:themeShade="BF"/>
                <w:sz w:val="14"/>
                <w:szCs w:val="14"/>
                <w:lang w:val="tr-TR"/>
              </w:rPr>
              <w:t>Çağdaş Pedagojik Yaklaşımlar</w:t>
            </w:r>
          </w:p>
          <w:p w14:paraId="23BB062B" w14:textId="77777777" w:rsidR="009F7EF2" w:rsidRPr="00694367" w:rsidRDefault="009F7EF2" w:rsidP="00694367">
            <w:pPr>
              <w:pStyle w:val="TableParagraph"/>
              <w:spacing w:before="40" w:after="40"/>
              <w:ind w:left="170"/>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 xml:space="preserve">Çağdaş yaklaşımları oluşturan sebeplerin değerlendirilmesi </w:t>
            </w:r>
          </w:p>
          <w:p w14:paraId="0F85FF7F" w14:textId="77777777" w:rsidR="009F7EF2" w:rsidRPr="00694367" w:rsidRDefault="009F7EF2" w:rsidP="00694367">
            <w:pPr>
              <w:pStyle w:val="TableParagraph"/>
              <w:spacing w:before="40" w:after="40"/>
              <w:ind w:left="170"/>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 xml:space="preserve">Yapılandırmacılık yaklaşımının insan-bilgi-değer kavrayışının yorumlanması </w:t>
            </w:r>
          </w:p>
          <w:p w14:paraId="248B6790" w14:textId="54F55575" w:rsidR="009F7EF2" w:rsidRPr="00694367" w:rsidRDefault="008C2807" w:rsidP="00694367">
            <w:pPr>
              <w:pStyle w:val="TableParagraph"/>
              <w:spacing w:before="40" w:after="40"/>
              <w:ind w:left="170"/>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Ç</w:t>
            </w:r>
            <w:r w:rsidR="009F7EF2" w:rsidRPr="00694367">
              <w:rPr>
                <w:rFonts w:ascii="Garamond" w:hAnsi="Garamond"/>
                <w:color w:val="17365D" w:themeColor="text2" w:themeShade="BF"/>
                <w:sz w:val="14"/>
                <w:szCs w:val="14"/>
                <w:lang w:val="tr-TR"/>
              </w:rPr>
              <w:t xml:space="preserve">oklu </w:t>
            </w:r>
            <w:proofErr w:type="gramStart"/>
            <w:r w:rsidR="009F7EF2" w:rsidRPr="00694367">
              <w:rPr>
                <w:rFonts w:ascii="Garamond" w:hAnsi="Garamond"/>
                <w:color w:val="17365D" w:themeColor="text2" w:themeShade="BF"/>
                <w:sz w:val="14"/>
                <w:szCs w:val="14"/>
                <w:lang w:val="tr-TR"/>
              </w:rPr>
              <w:t>zeka</w:t>
            </w:r>
            <w:proofErr w:type="gramEnd"/>
            <w:r w:rsidR="009F7EF2" w:rsidRPr="00694367">
              <w:rPr>
                <w:rFonts w:ascii="Garamond" w:hAnsi="Garamond"/>
                <w:color w:val="17365D" w:themeColor="text2" w:themeShade="BF"/>
                <w:sz w:val="14"/>
                <w:szCs w:val="14"/>
                <w:lang w:val="tr-TR"/>
              </w:rPr>
              <w:t xml:space="preserve"> yaklaşımının </w:t>
            </w:r>
            <w:proofErr w:type="spellStart"/>
            <w:r w:rsidR="009F7EF2" w:rsidRPr="00694367">
              <w:rPr>
                <w:rFonts w:ascii="Garamond" w:hAnsi="Garamond"/>
                <w:color w:val="17365D" w:themeColor="text2" w:themeShade="BF"/>
                <w:sz w:val="14"/>
                <w:szCs w:val="14"/>
                <w:lang w:val="tr-TR"/>
              </w:rPr>
              <w:t>Ranciere'nin</w:t>
            </w:r>
            <w:proofErr w:type="spellEnd"/>
            <w:r w:rsidR="009F7EF2" w:rsidRPr="00694367">
              <w:rPr>
                <w:rFonts w:ascii="Garamond" w:hAnsi="Garamond"/>
                <w:color w:val="17365D" w:themeColor="text2" w:themeShade="BF"/>
                <w:sz w:val="14"/>
                <w:szCs w:val="14"/>
                <w:lang w:val="tr-TR"/>
              </w:rPr>
              <w:t xml:space="preserve"> “Cahil </w:t>
            </w:r>
            <w:proofErr w:type="spellStart"/>
            <w:r w:rsidR="009F7EF2" w:rsidRPr="00694367">
              <w:rPr>
                <w:rFonts w:ascii="Garamond" w:hAnsi="Garamond"/>
                <w:color w:val="17365D" w:themeColor="text2" w:themeShade="BF"/>
                <w:sz w:val="14"/>
                <w:szCs w:val="14"/>
                <w:lang w:val="tr-TR"/>
              </w:rPr>
              <w:t>Hoca”sı</w:t>
            </w:r>
            <w:proofErr w:type="spellEnd"/>
            <w:r w:rsidR="009F7EF2" w:rsidRPr="00694367">
              <w:rPr>
                <w:rFonts w:ascii="Garamond" w:hAnsi="Garamond"/>
                <w:color w:val="17365D" w:themeColor="text2" w:themeShade="BF"/>
                <w:sz w:val="14"/>
                <w:szCs w:val="14"/>
                <w:lang w:val="tr-TR"/>
              </w:rPr>
              <w:t xml:space="preserve"> üzerinden değerlendirilmesi Dönüşümsel öğrenme kuramının açıklanması </w:t>
            </w:r>
          </w:p>
          <w:p w14:paraId="21F05763" w14:textId="342257B4" w:rsidR="009F7EF2" w:rsidRPr="00694367" w:rsidRDefault="009F7EF2" w:rsidP="00694367">
            <w:pPr>
              <w:pStyle w:val="TableParagraph"/>
              <w:spacing w:before="40" w:after="40"/>
              <w:ind w:left="170"/>
              <w:rPr>
                <w:rFonts w:ascii="Garamond" w:hAnsi="Garamond"/>
                <w:sz w:val="14"/>
                <w:szCs w:val="14"/>
                <w:lang w:val="tr-TR"/>
              </w:rPr>
            </w:pPr>
            <w:r w:rsidRPr="00694367">
              <w:rPr>
                <w:rFonts w:ascii="Garamond" w:hAnsi="Garamond"/>
                <w:color w:val="17365D" w:themeColor="text2" w:themeShade="BF"/>
                <w:sz w:val="14"/>
                <w:szCs w:val="14"/>
                <w:lang w:val="tr-TR"/>
              </w:rPr>
              <w:t>Kültürlerarası eğitim yaklaşımlarının tanıtılması</w:t>
            </w:r>
          </w:p>
        </w:tc>
        <w:tc>
          <w:tcPr>
            <w:tcW w:w="1722" w:type="pct"/>
            <w:gridSpan w:val="2"/>
            <w:vAlign w:val="center"/>
          </w:tcPr>
          <w:p w14:paraId="2C2A623D" w14:textId="74519BFA" w:rsidR="00F219FD" w:rsidRPr="00694367" w:rsidRDefault="00F219FD" w:rsidP="00694367">
            <w:pPr>
              <w:pStyle w:val="TableParagraph"/>
              <w:numPr>
                <w:ilvl w:val="0"/>
                <w:numId w:val="9"/>
              </w:numPr>
              <w:spacing w:before="40" w:after="40"/>
              <w:ind w:left="204" w:hanging="142"/>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 xml:space="preserve">Kesici, A. (2019). Eğitimde </w:t>
            </w:r>
            <w:proofErr w:type="spellStart"/>
            <w:r w:rsidRPr="00694367">
              <w:rPr>
                <w:rFonts w:ascii="Garamond" w:hAnsi="Garamond"/>
                <w:color w:val="17365D" w:themeColor="text2" w:themeShade="BF"/>
                <w:sz w:val="14"/>
                <w:szCs w:val="14"/>
                <w:lang w:val="tr-TR"/>
              </w:rPr>
              <w:t>Postmodern</w:t>
            </w:r>
            <w:proofErr w:type="spellEnd"/>
            <w:r w:rsidRPr="00694367">
              <w:rPr>
                <w:rFonts w:ascii="Garamond" w:hAnsi="Garamond"/>
                <w:color w:val="17365D" w:themeColor="text2" w:themeShade="BF"/>
                <w:sz w:val="14"/>
                <w:szCs w:val="14"/>
                <w:lang w:val="tr-TR"/>
              </w:rPr>
              <w:t xml:space="preserve"> Durum: Yapılandırmacılık. </w:t>
            </w:r>
            <w:r w:rsidRPr="00694367">
              <w:rPr>
                <w:rFonts w:ascii="Garamond" w:hAnsi="Garamond"/>
                <w:i/>
                <w:iCs/>
                <w:color w:val="17365D" w:themeColor="text2" w:themeShade="BF"/>
                <w:sz w:val="14"/>
                <w:szCs w:val="14"/>
                <w:lang w:val="tr-TR"/>
              </w:rPr>
              <w:t xml:space="preserve">İnsan </w:t>
            </w:r>
            <w:r w:rsidR="00C156B8" w:rsidRPr="00694367">
              <w:rPr>
                <w:rFonts w:ascii="Garamond" w:hAnsi="Garamond"/>
                <w:i/>
                <w:iCs/>
                <w:color w:val="17365D" w:themeColor="text2" w:themeShade="BF"/>
                <w:sz w:val="14"/>
                <w:szCs w:val="14"/>
                <w:lang w:val="tr-TR"/>
              </w:rPr>
              <w:t>v</w:t>
            </w:r>
            <w:r w:rsidRPr="00694367">
              <w:rPr>
                <w:rFonts w:ascii="Garamond" w:hAnsi="Garamond"/>
                <w:i/>
                <w:iCs/>
                <w:color w:val="17365D" w:themeColor="text2" w:themeShade="BF"/>
                <w:sz w:val="14"/>
                <w:szCs w:val="14"/>
                <w:lang w:val="tr-TR"/>
              </w:rPr>
              <w:t>e İnsan</w:t>
            </w:r>
            <w:r w:rsidRPr="00694367">
              <w:rPr>
                <w:rFonts w:ascii="Garamond" w:hAnsi="Garamond"/>
                <w:color w:val="17365D" w:themeColor="text2" w:themeShade="BF"/>
                <w:sz w:val="14"/>
                <w:szCs w:val="14"/>
                <w:lang w:val="tr-TR"/>
              </w:rPr>
              <w:t>, 6(20), 219-238. https://doi.org/10.29224/insanveinsan.442811</w:t>
            </w:r>
          </w:p>
          <w:p w14:paraId="6491D5C6" w14:textId="66497C17" w:rsidR="000B0112" w:rsidRPr="00694367" w:rsidRDefault="000B0112" w:rsidP="00694367">
            <w:pPr>
              <w:pStyle w:val="TableParagraph"/>
              <w:numPr>
                <w:ilvl w:val="0"/>
                <w:numId w:val="9"/>
              </w:numPr>
              <w:spacing w:before="40" w:after="40"/>
              <w:ind w:left="204" w:hanging="142"/>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 xml:space="preserve">Akçay, C. (2012). Dönüşümsel Öğrenme Kuramı ve Yetişkin Eğitiminde Dönüşüm. </w:t>
            </w:r>
            <w:r w:rsidRPr="00694367">
              <w:rPr>
                <w:rFonts w:ascii="Garamond" w:hAnsi="Garamond"/>
                <w:i/>
                <w:iCs/>
                <w:color w:val="17365D" w:themeColor="text2" w:themeShade="BF"/>
                <w:sz w:val="14"/>
                <w:szCs w:val="14"/>
                <w:lang w:val="tr-TR"/>
              </w:rPr>
              <w:t>Milli Eğitim Dergisi</w:t>
            </w:r>
            <w:r w:rsidRPr="00694367">
              <w:rPr>
                <w:rFonts w:ascii="Garamond" w:hAnsi="Garamond"/>
                <w:color w:val="17365D" w:themeColor="text2" w:themeShade="BF"/>
                <w:sz w:val="14"/>
                <w:szCs w:val="14"/>
                <w:lang w:val="tr-TR"/>
              </w:rPr>
              <w:t>, 42(196), 5-19.</w:t>
            </w:r>
          </w:p>
          <w:p w14:paraId="687D9E0D" w14:textId="301082A3" w:rsidR="00C06A3F" w:rsidRPr="00694367" w:rsidRDefault="00DD25F3" w:rsidP="00694367">
            <w:pPr>
              <w:pStyle w:val="TableParagraph"/>
              <w:numPr>
                <w:ilvl w:val="0"/>
                <w:numId w:val="9"/>
              </w:numPr>
              <w:spacing w:before="40" w:after="40"/>
              <w:ind w:left="204" w:hanging="142"/>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Ağın, E. (2025). “</w:t>
            </w:r>
            <w:proofErr w:type="spellStart"/>
            <w:r w:rsidRPr="00694367">
              <w:rPr>
                <w:rFonts w:ascii="Garamond" w:hAnsi="Garamond"/>
                <w:color w:val="17365D" w:themeColor="text2" w:themeShade="BF"/>
                <w:sz w:val="14"/>
                <w:szCs w:val="14"/>
                <w:lang w:val="tr-TR"/>
              </w:rPr>
              <w:t>Jacques</w:t>
            </w:r>
            <w:proofErr w:type="spellEnd"/>
            <w:r w:rsidRPr="00694367">
              <w:rPr>
                <w:rFonts w:ascii="Garamond" w:hAnsi="Garamond"/>
                <w:color w:val="17365D" w:themeColor="text2" w:themeShade="BF"/>
                <w:sz w:val="14"/>
                <w:szCs w:val="14"/>
                <w:lang w:val="tr-TR"/>
              </w:rPr>
              <w:t xml:space="preserve"> </w:t>
            </w:r>
            <w:proofErr w:type="spellStart"/>
            <w:r w:rsidRPr="00694367">
              <w:rPr>
                <w:rFonts w:ascii="Garamond" w:hAnsi="Garamond"/>
                <w:color w:val="17365D" w:themeColor="text2" w:themeShade="BF"/>
                <w:sz w:val="14"/>
                <w:szCs w:val="14"/>
                <w:lang w:val="tr-TR"/>
              </w:rPr>
              <w:t>Rancıere’in</w:t>
            </w:r>
            <w:proofErr w:type="spellEnd"/>
            <w:r w:rsidRPr="00694367">
              <w:rPr>
                <w:rFonts w:ascii="Garamond" w:hAnsi="Garamond"/>
                <w:color w:val="17365D" w:themeColor="text2" w:themeShade="BF"/>
                <w:sz w:val="14"/>
                <w:szCs w:val="14"/>
                <w:lang w:val="tr-TR"/>
              </w:rPr>
              <w:t xml:space="preserve"> Eğitim Felsefesi: Evrensel Eğitim Yaklaşımı”. </w:t>
            </w:r>
            <w:r w:rsidRPr="00694367">
              <w:rPr>
                <w:rFonts w:ascii="Garamond" w:hAnsi="Garamond"/>
                <w:i/>
                <w:iCs/>
                <w:color w:val="17365D" w:themeColor="text2" w:themeShade="BF"/>
                <w:sz w:val="14"/>
                <w:szCs w:val="14"/>
                <w:lang w:val="tr-TR"/>
              </w:rPr>
              <w:t xml:space="preserve">FLSF Felsefe </w:t>
            </w:r>
            <w:r w:rsidR="00C156B8" w:rsidRPr="00694367">
              <w:rPr>
                <w:rFonts w:ascii="Garamond" w:hAnsi="Garamond"/>
                <w:i/>
                <w:iCs/>
                <w:color w:val="17365D" w:themeColor="text2" w:themeShade="BF"/>
                <w:sz w:val="14"/>
                <w:szCs w:val="14"/>
                <w:lang w:val="tr-TR"/>
              </w:rPr>
              <w:t>v</w:t>
            </w:r>
            <w:r w:rsidRPr="00694367">
              <w:rPr>
                <w:rFonts w:ascii="Garamond" w:hAnsi="Garamond"/>
                <w:i/>
                <w:iCs/>
                <w:color w:val="17365D" w:themeColor="text2" w:themeShade="BF"/>
                <w:sz w:val="14"/>
                <w:szCs w:val="14"/>
                <w:lang w:val="tr-TR"/>
              </w:rPr>
              <w:t>e Sosyal Bilimler Dergisi</w:t>
            </w:r>
            <w:r w:rsidRPr="00694367">
              <w:rPr>
                <w:rFonts w:ascii="Garamond" w:hAnsi="Garamond"/>
                <w:color w:val="17365D" w:themeColor="text2" w:themeShade="BF"/>
                <w:sz w:val="14"/>
                <w:szCs w:val="14"/>
                <w:lang w:val="tr-TR"/>
              </w:rPr>
              <w:t xml:space="preserve">, </w:t>
            </w:r>
            <w:proofErr w:type="spellStart"/>
            <w:r w:rsidRPr="00694367">
              <w:rPr>
                <w:rFonts w:ascii="Garamond" w:hAnsi="Garamond"/>
                <w:color w:val="17365D" w:themeColor="text2" w:themeShade="BF"/>
                <w:sz w:val="14"/>
                <w:szCs w:val="14"/>
                <w:lang w:val="tr-TR"/>
              </w:rPr>
              <w:t>sy</w:t>
            </w:r>
            <w:proofErr w:type="spellEnd"/>
            <w:r w:rsidRPr="00694367">
              <w:rPr>
                <w:rFonts w:ascii="Garamond" w:hAnsi="Garamond"/>
                <w:color w:val="17365D" w:themeColor="text2" w:themeShade="BF"/>
                <w:sz w:val="14"/>
                <w:szCs w:val="14"/>
                <w:lang w:val="tr-TR"/>
              </w:rPr>
              <w:t xml:space="preserve">. 40, 259-79. </w:t>
            </w:r>
            <w:hyperlink r:id="rId20" w:history="1">
              <w:r w:rsidRPr="00694367">
                <w:rPr>
                  <w:rStyle w:val="Kpr"/>
                  <w:rFonts w:ascii="Garamond" w:hAnsi="Garamond"/>
                  <w:sz w:val="14"/>
                  <w:szCs w:val="14"/>
                  <w:lang w:val="tr-TR"/>
                </w:rPr>
                <w:t>https://doi.org/10.53844/flsf.1597552</w:t>
              </w:r>
            </w:hyperlink>
            <w:r w:rsidRPr="00694367">
              <w:rPr>
                <w:rFonts w:ascii="Garamond" w:hAnsi="Garamond"/>
                <w:color w:val="17365D" w:themeColor="text2" w:themeShade="BF"/>
                <w:sz w:val="14"/>
                <w:szCs w:val="14"/>
                <w:lang w:val="tr-TR"/>
              </w:rPr>
              <w:t>.</w:t>
            </w:r>
          </w:p>
          <w:p w14:paraId="1C55359A" w14:textId="0F0780CD" w:rsidR="00F219FD" w:rsidRPr="00694367" w:rsidRDefault="00DD25F3" w:rsidP="00694367">
            <w:pPr>
              <w:pStyle w:val="TableParagraph"/>
              <w:numPr>
                <w:ilvl w:val="0"/>
                <w:numId w:val="9"/>
              </w:numPr>
              <w:spacing w:before="40" w:after="40"/>
              <w:ind w:left="205" w:hanging="142"/>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Temel-Eğinli, A. (</w:t>
            </w:r>
            <w:r w:rsidR="00F219FD" w:rsidRPr="00694367">
              <w:rPr>
                <w:rFonts w:ascii="Garamond" w:hAnsi="Garamond"/>
                <w:color w:val="17365D" w:themeColor="text2" w:themeShade="BF"/>
                <w:sz w:val="14"/>
                <w:szCs w:val="14"/>
                <w:lang w:val="tr-TR"/>
              </w:rPr>
              <w:t xml:space="preserve">2011). Kültürlerarası Yeterliliğin Kazanılmasında Kültürel Farklılık Eğitimlerinin Önemi. </w:t>
            </w:r>
            <w:r w:rsidR="00F219FD" w:rsidRPr="00694367">
              <w:rPr>
                <w:rFonts w:ascii="Garamond" w:hAnsi="Garamond"/>
                <w:i/>
                <w:iCs/>
                <w:color w:val="17365D" w:themeColor="text2" w:themeShade="BF"/>
                <w:sz w:val="14"/>
                <w:szCs w:val="14"/>
                <w:lang w:val="tr-TR"/>
              </w:rPr>
              <w:t>MÜSBE Öneri Dergisi</w:t>
            </w:r>
            <w:r w:rsidR="00F219FD" w:rsidRPr="00694367">
              <w:rPr>
                <w:rFonts w:ascii="Garamond" w:hAnsi="Garamond"/>
                <w:color w:val="17365D" w:themeColor="text2" w:themeShade="BF"/>
                <w:sz w:val="14"/>
                <w:szCs w:val="14"/>
                <w:lang w:val="tr-TR"/>
              </w:rPr>
              <w:t>. 9 (35): 215-227.</w:t>
            </w:r>
          </w:p>
        </w:tc>
        <w:tc>
          <w:tcPr>
            <w:tcW w:w="1162" w:type="pct"/>
            <w:vAlign w:val="center"/>
          </w:tcPr>
          <w:p w14:paraId="03501563" w14:textId="2C3A38BB" w:rsidR="00C156B8" w:rsidRPr="00694367" w:rsidRDefault="00C156B8" w:rsidP="00694367">
            <w:pPr>
              <w:pStyle w:val="ListeParagraf"/>
              <w:widowControl/>
              <w:numPr>
                <w:ilvl w:val="0"/>
                <w:numId w:val="7"/>
              </w:numPr>
              <w:autoSpaceDE/>
              <w:autoSpaceDN/>
              <w:spacing w:before="40" w:after="40"/>
              <w:ind w:left="429" w:hanging="141"/>
              <w:contextualSpacing/>
              <w:rPr>
                <w:rFonts w:ascii="Garamond" w:hAnsi="Garamond"/>
                <w:sz w:val="14"/>
                <w:szCs w:val="14"/>
                <w:lang w:val="tr-TR"/>
              </w:rPr>
            </w:pPr>
            <w:r w:rsidRPr="00694367">
              <w:rPr>
                <w:rFonts w:ascii="Garamond" w:hAnsi="Garamond"/>
                <w:color w:val="17365D" w:themeColor="text2" w:themeShade="BF"/>
                <w:sz w:val="14"/>
                <w:szCs w:val="14"/>
                <w:lang w:val="tr-TR"/>
              </w:rPr>
              <w:t>“Mutlak Bilgi” başlıklı UZEM 13. Hafta Forum paneline aşağıdaki soruya ilişkin düşüncelerinizi yazın:</w:t>
            </w:r>
          </w:p>
          <w:p w14:paraId="35FC0593" w14:textId="45F90E99" w:rsidR="00C156B8" w:rsidRPr="00694367" w:rsidRDefault="00C156B8" w:rsidP="00694367">
            <w:pPr>
              <w:pStyle w:val="ListeParagraf"/>
              <w:widowControl/>
              <w:autoSpaceDE/>
              <w:autoSpaceDN/>
              <w:spacing w:before="40" w:after="40"/>
              <w:ind w:left="429" w:firstLine="0"/>
              <w:contextualSpacing/>
              <w:rPr>
                <w:rFonts w:ascii="Garamond" w:hAnsi="Garamond"/>
                <w:i/>
                <w:iCs/>
                <w:color w:val="17365D" w:themeColor="text2" w:themeShade="BF"/>
                <w:sz w:val="14"/>
                <w:szCs w:val="14"/>
                <w:lang w:val="tr-TR"/>
              </w:rPr>
            </w:pPr>
            <w:r w:rsidRPr="00694367">
              <w:rPr>
                <w:rFonts w:ascii="Garamond" w:hAnsi="Garamond"/>
                <w:i/>
                <w:iCs/>
                <w:color w:val="17365D" w:themeColor="text2" w:themeShade="BF"/>
                <w:sz w:val="14"/>
                <w:szCs w:val="14"/>
                <w:lang w:val="tr-TR"/>
              </w:rPr>
              <w:t xml:space="preserve">Mutlak (kesin) bilgi var mıdır? Eğitim süreçlerinin bu soruya karşı yaklaşımı nasıl olabilir? </w:t>
            </w:r>
          </w:p>
          <w:p w14:paraId="09741359" w14:textId="4661B21E" w:rsidR="00C06A3F" w:rsidRPr="00694367" w:rsidRDefault="00C156B8" w:rsidP="00694367">
            <w:pPr>
              <w:pStyle w:val="ListeParagraf"/>
              <w:numPr>
                <w:ilvl w:val="0"/>
                <w:numId w:val="7"/>
              </w:numPr>
              <w:spacing w:before="40" w:after="40"/>
              <w:ind w:left="429" w:hanging="141"/>
              <w:jc w:val="both"/>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On üçüncü hafta için belirtilen kaynakları okuyun.</w:t>
            </w:r>
          </w:p>
        </w:tc>
      </w:tr>
      <w:tr w:rsidR="009A5A36" w:rsidRPr="00694367" w14:paraId="583C6710" w14:textId="4516FB99" w:rsidTr="00F31962">
        <w:trPr>
          <w:trHeight w:val="397"/>
          <w:jc w:val="center"/>
        </w:trPr>
        <w:tc>
          <w:tcPr>
            <w:tcW w:w="667" w:type="pct"/>
            <w:vAlign w:val="center"/>
          </w:tcPr>
          <w:p w14:paraId="2F524091" w14:textId="01EAF362" w:rsidR="006A4F08" w:rsidRPr="00694367" w:rsidRDefault="006A4F08" w:rsidP="00694367">
            <w:pPr>
              <w:pStyle w:val="TableParagraph"/>
              <w:numPr>
                <w:ilvl w:val="0"/>
                <w:numId w:val="17"/>
              </w:numPr>
              <w:spacing w:before="40" w:after="40"/>
              <w:ind w:left="433" w:right="91" w:hanging="275"/>
              <w:rPr>
                <w:rFonts w:ascii="Garamond" w:hAnsi="Garamond"/>
                <w:b/>
                <w:bCs/>
                <w:color w:val="17365D" w:themeColor="text2" w:themeShade="BF"/>
                <w:spacing w:val="-5"/>
                <w:sz w:val="14"/>
                <w:szCs w:val="14"/>
                <w:lang w:val="tr-TR"/>
              </w:rPr>
            </w:pPr>
            <w:r w:rsidRPr="00694367">
              <w:rPr>
                <w:rFonts w:ascii="Garamond" w:hAnsi="Garamond"/>
                <w:b/>
                <w:bCs/>
                <w:color w:val="17365D" w:themeColor="text2" w:themeShade="BF"/>
                <w:spacing w:val="-5"/>
                <w:sz w:val="14"/>
                <w:szCs w:val="14"/>
                <w:lang w:val="tr-TR"/>
              </w:rPr>
              <w:t>Hafta</w:t>
            </w:r>
          </w:p>
          <w:p w14:paraId="7AE14F8E" w14:textId="5F2BD333" w:rsidR="00C06A3F" w:rsidRPr="00694367" w:rsidRDefault="006A4F08" w:rsidP="00694367">
            <w:pPr>
              <w:pStyle w:val="TableParagraph"/>
              <w:spacing w:before="40" w:after="40"/>
              <w:ind w:left="158" w:right="91"/>
              <w:rPr>
                <w:rFonts w:ascii="Garamond" w:hAnsi="Garamond"/>
                <w:b/>
                <w:bCs/>
                <w:color w:val="17365D" w:themeColor="text2" w:themeShade="BF"/>
                <w:sz w:val="14"/>
                <w:szCs w:val="14"/>
                <w:lang w:val="tr-TR"/>
              </w:rPr>
            </w:pPr>
            <w:r w:rsidRPr="00694367">
              <w:rPr>
                <w:rFonts w:ascii="Garamond" w:hAnsi="Garamond"/>
                <w:b/>
                <w:bCs/>
                <w:color w:val="17365D" w:themeColor="text2" w:themeShade="BF"/>
                <w:spacing w:val="-5"/>
                <w:sz w:val="14"/>
                <w:szCs w:val="14"/>
                <w:lang w:val="tr-TR"/>
              </w:rPr>
              <w:t>22-26 Aralık</w:t>
            </w:r>
          </w:p>
        </w:tc>
        <w:tc>
          <w:tcPr>
            <w:tcW w:w="1448" w:type="pct"/>
            <w:gridSpan w:val="2"/>
            <w:vAlign w:val="center"/>
          </w:tcPr>
          <w:p w14:paraId="0E0C645B" w14:textId="77777777" w:rsidR="00E609DF" w:rsidRPr="00694367" w:rsidRDefault="00AE004B" w:rsidP="00694367">
            <w:pPr>
              <w:pStyle w:val="TableParagraph"/>
              <w:spacing w:before="40" w:after="40"/>
              <w:ind w:left="170"/>
              <w:rPr>
                <w:rFonts w:ascii="Garamond" w:hAnsi="Garamond"/>
                <w:b/>
                <w:bCs/>
                <w:color w:val="17365D" w:themeColor="text2" w:themeShade="BF"/>
                <w:sz w:val="14"/>
                <w:szCs w:val="14"/>
                <w:lang w:val="tr-TR"/>
              </w:rPr>
            </w:pPr>
            <w:r w:rsidRPr="00694367">
              <w:rPr>
                <w:rFonts w:ascii="Garamond" w:hAnsi="Garamond"/>
                <w:b/>
                <w:bCs/>
                <w:color w:val="17365D" w:themeColor="text2" w:themeShade="BF"/>
                <w:sz w:val="14"/>
                <w:szCs w:val="14"/>
                <w:lang w:val="tr-TR"/>
              </w:rPr>
              <w:t>Eğitim, Bilim ve Araştırma Kültürü</w:t>
            </w:r>
          </w:p>
          <w:p w14:paraId="2615E4B4" w14:textId="77777777" w:rsidR="00BE18D2" w:rsidRPr="00694367" w:rsidRDefault="00BE18D2" w:rsidP="00694367">
            <w:pPr>
              <w:pStyle w:val="TableParagraph"/>
              <w:spacing w:before="40" w:after="40"/>
              <w:ind w:left="170"/>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Bilgi türlerinin ele alınması ve bilimsel bilginin özelliklerinin açıklanması</w:t>
            </w:r>
          </w:p>
          <w:p w14:paraId="12A36585" w14:textId="77777777" w:rsidR="007C7F33" w:rsidRPr="00694367" w:rsidRDefault="00BE18D2" w:rsidP="00694367">
            <w:pPr>
              <w:pStyle w:val="TableParagraph"/>
              <w:spacing w:before="40" w:after="40"/>
              <w:ind w:left="170"/>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 xml:space="preserve">Bilimsel </w:t>
            </w:r>
            <w:r w:rsidR="007C7F33" w:rsidRPr="00694367">
              <w:rPr>
                <w:rFonts w:ascii="Garamond" w:hAnsi="Garamond"/>
                <w:color w:val="17365D" w:themeColor="text2" w:themeShade="BF"/>
                <w:sz w:val="14"/>
                <w:szCs w:val="14"/>
                <w:lang w:val="tr-TR"/>
              </w:rPr>
              <w:t>yöntem ve araştırma sürecinin açıklanması</w:t>
            </w:r>
          </w:p>
          <w:p w14:paraId="7ABD0B84" w14:textId="77777777" w:rsidR="007C7F33" w:rsidRPr="00694367" w:rsidRDefault="007C7F33" w:rsidP="00694367">
            <w:pPr>
              <w:pStyle w:val="TableParagraph"/>
              <w:spacing w:before="40" w:after="40"/>
              <w:ind w:left="170"/>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Eğitimin bilimselliğinin değerlendirilmesi</w:t>
            </w:r>
          </w:p>
          <w:p w14:paraId="30B5F83E" w14:textId="69B07D86" w:rsidR="00BE18D2" w:rsidRPr="00694367" w:rsidRDefault="007C7F33" w:rsidP="00694367">
            <w:pPr>
              <w:pStyle w:val="TableParagraph"/>
              <w:spacing w:before="40" w:after="40"/>
              <w:ind w:left="170"/>
              <w:rPr>
                <w:rFonts w:ascii="Garamond" w:hAnsi="Garamond"/>
                <w:sz w:val="14"/>
                <w:szCs w:val="14"/>
                <w:lang w:val="tr-TR"/>
              </w:rPr>
            </w:pPr>
            <w:r w:rsidRPr="00694367">
              <w:rPr>
                <w:rFonts w:ascii="Garamond" w:hAnsi="Garamond"/>
                <w:color w:val="17365D" w:themeColor="text2" w:themeShade="BF"/>
                <w:sz w:val="14"/>
                <w:szCs w:val="14"/>
                <w:lang w:val="tr-TR"/>
              </w:rPr>
              <w:t>Bilimsel tutum geliştirme ve eleştirel düşünmenin yorumlanması</w:t>
            </w:r>
            <w:r w:rsidR="00BE18D2" w:rsidRPr="00694367">
              <w:rPr>
                <w:rFonts w:ascii="Garamond" w:hAnsi="Garamond"/>
                <w:sz w:val="14"/>
                <w:szCs w:val="14"/>
                <w:lang w:val="tr-TR"/>
              </w:rPr>
              <w:t xml:space="preserve"> </w:t>
            </w:r>
          </w:p>
        </w:tc>
        <w:tc>
          <w:tcPr>
            <w:tcW w:w="1722" w:type="pct"/>
            <w:gridSpan w:val="2"/>
            <w:vAlign w:val="center"/>
          </w:tcPr>
          <w:p w14:paraId="4AA0A1AD" w14:textId="3392A65B" w:rsidR="00115129" w:rsidRPr="00694367" w:rsidRDefault="00115129" w:rsidP="00694367">
            <w:pPr>
              <w:pStyle w:val="TableParagraph"/>
              <w:numPr>
                <w:ilvl w:val="0"/>
                <w:numId w:val="9"/>
              </w:numPr>
              <w:spacing w:before="40" w:after="40"/>
              <w:ind w:left="204" w:hanging="142"/>
              <w:rPr>
                <w:rFonts w:ascii="Garamond" w:hAnsi="Garamond"/>
                <w:color w:val="17365D" w:themeColor="text2" w:themeShade="BF"/>
                <w:sz w:val="14"/>
                <w:szCs w:val="14"/>
                <w:lang w:val="tr-TR"/>
              </w:rPr>
            </w:pPr>
            <w:proofErr w:type="spellStart"/>
            <w:r w:rsidRPr="00694367">
              <w:rPr>
                <w:rFonts w:ascii="Garamond" w:hAnsi="Garamond"/>
                <w:color w:val="17365D" w:themeColor="text2" w:themeShade="BF"/>
                <w:sz w:val="14"/>
                <w:szCs w:val="14"/>
                <w:lang w:val="tr-TR"/>
              </w:rPr>
              <w:t>Nartgün</w:t>
            </w:r>
            <w:proofErr w:type="spellEnd"/>
            <w:r w:rsidRPr="00694367">
              <w:rPr>
                <w:rFonts w:ascii="Garamond" w:hAnsi="Garamond"/>
                <w:color w:val="17365D" w:themeColor="text2" w:themeShade="BF"/>
                <w:sz w:val="14"/>
                <w:szCs w:val="14"/>
                <w:lang w:val="tr-TR"/>
              </w:rPr>
              <w:t>, Z. (2023). Eğitimin Bilimsel Temelleri ve Araştırma Yöntemleri</w:t>
            </w:r>
            <w:r w:rsidRPr="00694367">
              <w:rPr>
                <w:rFonts w:ascii="Garamond" w:hAnsi="Garamond"/>
                <w:i/>
                <w:iCs/>
                <w:color w:val="17365D" w:themeColor="text2" w:themeShade="BF"/>
                <w:sz w:val="14"/>
                <w:szCs w:val="14"/>
                <w:lang w:val="tr-TR"/>
              </w:rPr>
              <w:t>. Eğitime Giriş</w:t>
            </w:r>
            <w:r w:rsidRPr="00694367">
              <w:rPr>
                <w:rFonts w:ascii="Garamond" w:hAnsi="Garamond"/>
                <w:color w:val="17365D" w:themeColor="text2" w:themeShade="BF"/>
                <w:sz w:val="14"/>
                <w:szCs w:val="14"/>
                <w:lang w:val="tr-TR"/>
              </w:rPr>
              <w:t xml:space="preserve"> (Ed. </w:t>
            </w:r>
            <w:r w:rsidR="0097617E" w:rsidRPr="00694367">
              <w:rPr>
                <w:rFonts w:ascii="Garamond" w:hAnsi="Garamond"/>
                <w:color w:val="17365D" w:themeColor="text2" w:themeShade="BF"/>
                <w:sz w:val="14"/>
                <w:szCs w:val="14"/>
                <w:lang w:val="tr-TR"/>
              </w:rPr>
              <w:t xml:space="preserve">Ümit Dilekçi), </w:t>
            </w:r>
            <w:proofErr w:type="spellStart"/>
            <w:r w:rsidR="0097617E" w:rsidRPr="00694367">
              <w:rPr>
                <w:rFonts w:ascii="Garamond" w:hAnsi="Garamond"/>
                <w:color w:val="17365D" w:themeColor="text2" w:themeShade="BF"/>
                <w:sz w:val="14"/>
                <w:szCs w:val="14"/>
                <w:lang w:val="tr-TR"/>
              </w:rPr>
              <w:t>Pegem</w:t>
            </w:r>
            <w:proofErr w:type="spellEnd"/>
            <w:r w:rsidR="0097617E" w:rsidRPr="00694367">
              <w:rPr>
                <w:rFonts w:ascii="Garamond" w:hAnsi="Garamond"/>
                <w:color w:val="17365D" w:themeColor="text2" w:themeShade="BF"/>
                <w:sz w:val="14"/>
                <w:szCs w:val="14"/>
                <w:lang w:val="tr-TR"/>
              </w:rPr>
              <w:t>, 253-276.</w:t>
            </w:r>
          </w:p>
          <w:p w14:paraId="3234C622" w14:textId="1CB0EDD4" w:rsidR="00C06A3F" w:rsidRPr="00694367" w:rsidRDefault="00115129" w:rsidP="00694367">
            <w:pPr>
              <w:pStyle w:val="TableParagraph"/>
              <w:numPr>
                <w:ilvl w:val="0"/>
                <w:numId w:val="9"/>
              </w:numPr>
              <w:spacing w:before="40" w:after="40"/>
              <w:ind w:left="204" w:hanging="142"/>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 xml:space="preserve">Arısoy, E. &amp; </w:t>
            </w:r>
            <w:proofErr w:type="spellStart"/>
            <w:r w:rsidRPr="00694367">
              <w:rPr>
                <w:rFonts w:ascii="Garamond" w:hAnsi="Garamond"/>
                <w:color w:val="17365D" w:themeColor="text2" w:themeShade="BF"/>
                <w:sz w:val="14"/>
                <w:szCs w:val="14"/>
                <w:lang w:val="tr-TR"/>
              </w:rPr>
              <w:t>Yeşilçayır</w:t>
            </w:r>
            <w:proofErr w:type="spellEnd"/>
            <w:r w:rsidRPr="00694367">
              <w:rPr>
                <w:rFonts w:ascii="Garamond" w:hAnsi="Garamond"/>
                <w:color w:val="17365D" w:themeColor="text2" w:themeShade="BF"/>
                <w:sz w:val="14"/>
                <w:szCs w:val="14"/>
                <w:lang w:val="tr-TR"/>
              </w:rPr>
              <w:t xml:space="preserve">, C. (2024). </w:t>
            </w:r>
            <w:proofErr w:type="spellStart"/>
            <w:r w:rsidRPr="00694367">
              <w:rPr>
                <w:rFonts w:ascii="Garamond" w:hAnsi="Garamond"/>
                <w:color w:val="17365D" w:themeColor="text2" w:themeShade="BF"/>
                <w:sz w:val="14"/>
                <w:szCs w:val="14"/>
                <w:lang w:val="tr-TR"/>
              </w:rPr>
              <w:t>Feyerabend’ın</w:t>
            </w:r>
            <w:proofErr w:type="spellEnd"/>
            <w:r w:rsidRPr="00694367">
              <w:rPr>
                <w:rFonts w:ascii="Garamond" w:hAnsi="Garamond"/>
                <w:color w:val="17365D" w:themeColor="text2" w:themeShade="BF"/>
                <w:sz w:val="14"/>
                <w:szCs w:val="14"/>
                <w:lang w:val="tr-TR"/>
              </w:rPr>
              <w:t xml:space="preserve"> bilimsel dogmatizme karşı verdiği mücadele, Mavi Atlas, 12(1), 91-101.</w:t>
            </w:r>
          </w:p>
          <w:p w14:paraId="2DA1DA93" w14:textId="77777777" w:rsidR="00115129" w:rsidRPr="00694367" w:rsidRDefault="00115129" w:rsidP="00694367">
            <w:pPr>
              <w:pStyle w:val="TableParagraph"/>
              <w:numPr>
                <w:ilvl w:val="0"/>
                <w:numId w:val="9"/>
              </w:numPr>
              <w:spacing w:before="40" w:after="40"/>
              <w:ind w:left="204" w:hanging="142"/>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 xml:space="preserve">Keskin, U. (2019). Bilimsel Çalışma Süreçlerine İlişkin Metaforlar Üzerine Bir İnceleme. </w:t>
            </w:r>
            <w:r w:rsidRPr="00694367">
              <w:rPr>
                <w:rFonts w:ascii="Garamond" w:hAnsi="Garamond"/>
                <w:i/>
                <w:iCs/>
                <w:color w:val="17365D" w:themeColor="text2" w:themeShade="BF"/>
                <w:sz w:val="14"/>
                <w:szCs w:val="14"/>
                <w:lang w:val="tr-TR"/>
              </w:rPr>
              <w:t>Anadolu Akademi Sosyal Bilimler Dergisi,</w:t>
            </w:r>
            <w:r w:rsidRPr="00694367">
              <w:rPr>
                <w:rFonts w:ascii="Garamond" w:hAnsi="Garamond"/>
                <w:color w:val="17365D" w:themeColor="text2" w:themeShade="BF"/>
                <w:sz w:val="14"/>
                <w:szCs w:val="14"/>
                <w:lang w:val="tr-TR"/>
              </w:rPr>
              <w:t xml:space="preserve"> 1(2), 91-112.</w:t>
            </w:r>
          </w:p>
          <w:p w14:paraId="50012D87" w14:textId="7CD89AA0" w:rsidR="00115129" w:rsidRPr="00694367" w:rsidRDefault="00115129" w:rsidP="00694367">
            <w:pPr>
              <w:pStyle w:val="TableParagraph"/>
              <w:numPr>
                <w:ilvl w:val="0"/>
                <w:numId w:val="9"/>
              </w:numPr>
              <w:spacing w:before="40" w:after="40"/>
              <w:ind w:left="204" w:hanging="142"/>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 xml:space="preserve">Usta, A. (2011). Bilimsel Araştırmalarda Problematik: Projelendirme ve Raporlaştırma. </w:t>
            </w:r>
            <w:r w:rsidRPr="00694367">
              <w:rPr>
                <w:rFonts w:ascii="Garamond" w:hAnsi="Garamond"/>
                <w:i/>
                <w:iCs/>
                <w:color w:val="17365D" w:themeColor="text2" w:themeShade="BF"/>
                <w:sz w:val="14"/>
                <w:szCs w:val="14"/>
                <w:lang w:val="tr-TR"/>
              </w:rPr>
              <w:t>Akademik Yaklaşımlar Dergisi</w:t>
            </w:r>
            <w:r w:rsidRPr="00694367">
              <w:rPr>
                <w:rFonts w:ascii="Garamond" w:hAnsi="Garamond"/>
                <w:color w:val="17365D" w:themeColor="text2" w:themeShade="BF"/>
                <w:sz w:val="14"/>
                <w:szCs w:val="14"/>
                <w:lang w:val="tr-TR"/>
              </w:rPr>
              <w:t>, 2(2), 176-197.</w:t>
            </w:r>
          </w:p>
        </w:tc>
        <w:tc>
          <w:tcPr>
            <w:tcW w:w="1162" w:type="pct"/>
            <w:vAlign w:val="center"/>
          </w:tcPr>
          <w:p w14:paraId="634BE4A0" w14:textId="77777777" w:rsidR="00C06A3F" w:rsidRPr="00694367" w:rsidRDefault="007C7F33" w:rsidP="00694367">
            <w:pPr>
              <w:pStyle w:val="ListeParagraf"/>
              <w:widowControl/>
              <w:numPr>
                <w:ilvl w:val="0"/>
                <w:numId w:val="7"/>
              </w:numPr>
              <w:autoSpaceDE/>
              <w:autoSpaceDN/>
              <w:spacing w:before="40" w:after="40"/>
              <w:ind w:left="429" w:hanging="141"/>
              <w:contextualSpacing/>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 xml:space="preserve">“Araştırma İncelemesi” başlıklı UZEM 14. Hafta ödev panelindeki yönergeye göre ödevinizi hazırlayınız. </w:t>
            </w:r>
          </w:p>
          <w:p w14:paraId="1DBEF440" w14:textId="32413E97" w:rsidR="007C7F33" w:rsidRPr="00694367" w:rsidRDefault="007C7F33" w:rsidP="00694367">
            <w:pPr>
              <w:pStyle w:val="ListeParagraf"/>
              <w:widowControl/>
              <w:numPr>
                <w:ilvl w:val="0"/>
                <w:numId w:val="7"/>
              </w:numPr>
              <w:autoSpaceDE/>
              <w:autoSpaceDN/>
              <w:spacing w:before="40" w:after="40"/>
              <w:ind w:left="429" w:hanging="141"/>
              <w:contextualSpacing/>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On dördüncü hafta için belirtilen kaynakları okuyun.</w:t>
            </w:r>
          </w:p>
        </w:tc>
      </w:tr>
      <w:tr w:rsidR="009A5A36" w:rsidRPr="00694367" w14:paraId="4344BE9E" w14:textId="41AD02A8" w:rsidTr="00F31962">
        <w:trPr>
          <w:trHeight w:val="397"/>
          <w:jc w:val="center"/>
        </w:trPr>
        <w:tc>
          <w:tcPr>
            <w:tcW w:w="667" w:type="pct"/>
            <w:vAlign w:val="center"/>
          </w:tcPr>
          <w:p w14:paraId="1C39F0AA" w14:textId="0CE1CB81" w:rsidR="006A4F08" w:rsidRPr="00694367" w:rsidRDefault="006A4F08" w:rsidP="00694367">
            <w:pPr>
              <w:pStyle w:val="TableParagraph"/>
              <w:numPr>
                <w:ilvl w:val="0"/>
                <w:numId w:val="17"/>
              </w:numPr>
              <w:spacing w:before="40" w:after="40"/>
              <w:ind w:left="433" w:right="91" w:hanging="275"/>
              <w:rPr>
                <w:rFonts w:ascii="Garamond" w:hAnsi="Garamond"/>
                <w:b/>
                <w:bCs/>
                <w:color w:val="17365D" w:themeColor="text2" w:themeShade="BF"/>
                <w:sz w:val="14"/>
                <w:szCs w:val="14"/>
                <w:lang w:val="tr-TR"/>
              </w:rPr>
            </w:pPr>
            <w:r w:rsidRPr="00694367">
              <w:rPr>
                <w:rFonts w:ascii="Garamond" w:hAnsi="Garamond"/>
                <w:b/>
                <w:bCs/>
                <w:color w:val="17365D" w:themeColor="text2" w:themeShade="BF"/>
                <w:sz w:val="14"/>
                <w:szCs w:val="14"/>
                <w:lang w:val="tr-TR"/>
              </w:rPr>
              <w:t>Hafta</w:t>
            </w:r>
          </w:p>
          <w:p w14:paraId="5B3E8D01" w14:textId="77777777" w:rsidR="00C06A3F" w:rsidRPr="00694367" w:rsidRDefault="006A4F08" w:rsidP="00694367">
            <w:pPr>
              <w:pStyle w:val="TableParagraph"/>
              <w:spacing w:before="40" w:after="40"/>
              <w:ind w:left="158" w:right="91"/>
              <w:rPr>
                <w:rFonts w:ascii="Garamond" w:hAnsi="Garamond"/>
                <w:b/>
                <w:bCs/>
                <w:color w:val="17365D" w:themeColor="text2" w:themeShade="BF"/>
                <w:sz w:val="14"/>
                <w:szCs w:val="14"/>
                <w:lang w:val="tr-TR"/>
              </w:rPr>
            </w:pPr>
            <w:r w:rsidRPr="00694367">
              <w:rPr>
                <w:rFonts w:ascii="Garamond" w:hAnsi="Garamond"/>
                <w:b/>
                <w:bCs/>
                <w:color w:val="17365D" w:themeColor="text2" w:themeShade="BF"/>
                <w:sz w:val="14"/>
                <w:szCs w:val="14"/>
                <w:lang w:val="tr-TR"/>
              </w:rPr>
              <w:t>29 Aralık- 2 Ocak</w:t>
            </w:r>
          </w:p>
          <w:p w14:paraId="204AB48B" w14:textId="7CD2749E" w:rsidR="00942721" w:rsidRPr="00694367" w:rsidRDefault="00942721" w:rsidP="00694367">
            <w:pPr>
              <w:pStyle w:val="TableParagraph"/>
              <w:spacing w:before="40" w:after="40"/>
              <w:ind w:left="158" w:right="91"/>
              <w:rPr>
                <w:rFonts w:ascii="Garamond" w:hAnsi="Garamond"/>
                <w:b/>
                <w:bCs/>
                <w:color w:val="17365D" w:themeColor="text2" w:themeShade="BF"/>
                <w:sz w:val="14"/>
                <w:szCs w:val="14"/>
                <w:lang w:val="tr-TR"/>
              </w:rPr>
            </w:pPr>
          </w:p>
        </w:tc>
        <w:tc>
          <w:tcPr>
            <w:tcW w:w="1448" w:type="pct"/>
            <w:gridSpan w:val="2"/>
            <w:vAlign w:val="center"/>
          </w:tcPr>
          <w:p w14:paraId="01E646E8" w14:textId="77777777" w:rsidR="0097617E" w:rsidRPr="00694367" w:rsidRDefault="00AE004B" w:rsidP="00694367">
            <w:pPr>
              <w:pStyle w:val="TableParagraph"/>
              <w:spacing w:before="40" w:after="40"/>
              <w:ind w:left="170"/>
              <w:rPr>
                <w:rFonts w:ascii="Garamond" w:hAnsi="Garamond"/>
                <w:b/>
                <w:bCs/>
                <w:color w:val="17365D" w:themeColor="text2" w:themeShade="BF"/>
                <w:sz w:val="14"/>
                <w:szCs w:val="14"/>
                <w:lang w:val="tr-TR"/>
              </w:rPr>
            </w:pPr>
            <w:r w:rsidRPr="00694367">
              <w:rPr>
                <w:rFonts w:ascii="Garamond" w:hAnsi="Garamond"/>
                <w:b/>
                <w:bCs/>
                <w:color w:val="17365D" w:themeColor="text2" w:themeShade="BF"/>
                <w:sz w:val="14"/>
                <w:szCs w:val="14"/>
                <w:lang w:val="tr-TR"/>
              </w:rPr>
              <w:t>Eğitimin Geleceği: Belirsizlikler ve Umutlar</w:t>
            </w:r>
          </w:p>
          <w:p w14:paraId="015C1172" w14:textId="77777777" w:rsidR="0097617E" w:rsidRPr="00694367" w:rsidRDefault="0097617E" w:rsidP="00694367">
            <w:pPr>
              <w:pStyle w:val="TableParagraph"/>
              <w:spacing w:before="40" w:after="40"/>
              <w:ind w:left="170"/>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Geleceği etkileyen küresel eğilimlerin eğitime etkilerinin değerlendirilmesi</w:t>
            </w:r>
          </w:p>
          <w:p w14:paraId="07DF00CA" w14:textId="77777777" w:rsidR="0097617E" w:rsidRPr="00694367" w:rsidRDefault="0097617E" w:rsidP="00694367">
            <w:pPr>
              <w:pStyle w:val="TableParagraph"/>
              <w:spacing w:before="40" w:after="40"/>
              <w:ind w:left="170"/>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Yeni beceriler ve okuryazarlıkların eğitimdeki yerinin tartışılması</w:t>
            </w:r>
          </w:p>
          <w:p w14:paraId="42596E90" w14:textId="38F7A6DE" w:rsidR="0097617E" w:rsidRPr="00694367" w:rsidRDefault="0097617E" w:rsidP="00694367">
            <w:pPr>
              <w:pStyle w:val="TableParagraph"/>
              <w:spacing w:before="40" w:after="40"/>
              <w:ind w:left="170"/>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Eğitimde etik, felsefi ve insani yönelimlerin rolünün değerlendirilmesi Okulun geleceği ve alternatif eğitim modellerinin sorgulanması</w:t>
            </w:r>
          </w:p>
        </w:tc>
        <w:tc>
          <w:tcPr>
            <w:tcW w:w="1722" w:type="pct"/>
            <w:gridSpan w:val="2"/>
            <w:vAlign w:val="center"/>
          </w:tcPr>
          <w:p w14:paraId="6AD05121" w14:textId="77777777" w:rsidR="00F31962" w:rsidRPr="00694367" w:rsidRDefault="00F31962" w:rsidP="00694367">
            <w:pPr>
              <w:pStyle w:val="TableParagraph"/>
              <w:numPr>
                <w:ilvl w:val="0"/>
                <w:numId w:val="9"/>
              </w:numPr>
              <w:spacing w:before="40" w:after="40"/>
              <w:ind w:left="204" w:hanging="142"/>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 xml:space="preserve">Edgar </w:t>
            </w:r>
            <w:proofErr w:type="spellStart"/>
            <w:r w:rsidRPr="00694367">
              <w:rPr>
                <w:rFonts w:ascii="Garamond" w:hAnsi="Garamond"/>
                <w:color w:val="17365D" w:themeColor="text2" w:themeShade="BF"/>
                <w:sz w:val="14"/>
                <w:szCs w:val="14"/>
                <w:lang w:val="tr-TR"/>
              </w:rPr>
              <w:t>Morin</w:t>
            </w:r>
            <w:proofErr w:type="spellEnd"/>
            <w:r w:rsidRPr="00694367">
              <w:rPr>
                <w:rFonts w:ascii="Garamond" w:hAnsi="Garamond"/>
                <w:color w:val="17365D" w:themeColor="text2" w:themeShade="BF"/>
                <w:sz w:val="14"/>
                <w:szCs w:val="14"/>
                <w:lang w:val="tr-TR"/>
              </w:rPr>
              <w:t>. Geleceğin Eğitimi İçin Gerekli Yedi Bilgi. İstanbul Bilgi Üniversitesi Yayınları, 2010.</w:t>
            </w:r>
          </w:p>
          <w:p w14:paraId="50A305B9" w14:textId="2D272A11" w:rsidR="00F31962" w:rsidRPr="00694367" w:rsidRDefault="00F31962" w:rsidP="00694367">
            <w:pPr>
              <w:pStyle w:val="TableParagraph"/>
              <w:numPr>
                <w:ilvl w:val="0"/>
                <w:numId w:val="9"/>
              </w:numPr>
              <w:spacing w:before="40" w:after="40"/>
              <w:ind w:left="204" w:hanging="142"/>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 xml:space="preserve">Erdem, H. H.. (2012). Edgar </w:t>
            </w:r>
            <w:proofErr w:type="spellStart"/>
            <w:r w:rsidRPr="00694367">
              <w:rPr>
                <w:rFonts w:ascii="Garamond" w:hAnsi="Garamond"/>
                <w:color w:val="17365D" w:themeColor="text2" w:themeShade="BF"/>
                <w:sz w:val="14"/>
                <w:szCs w:val="14"/>
                <w:lang w:val="tr-TR"/>
              </w:rPr>
              <w:t>Morin’de</w:t>
            </w:r>
            <w:proofErr w:type="spellEnd"/>
            <w:r w:rsidRPr="00694367">
              <w:rPr>
                <w:rFonts w:ascii="Garamond" w:hAnsi="Garamond"/>
                <w:color w:val="17365D" w:themeColor="text2" w:themeShade="BF"/>
                <w:sz w:val="14"/>
                <w:szCs w:val="14"/>
                <w:lang w:val="tr-TR"/>
              </w:rPr>
              <w:t xml:space="preserve"> </w:t>
            </w:r>
            <w:proofErr w:type="spellStart"/>
            <w:r w:rsidRPr="00694367">
              <w:rPr>
                <w:rFonts w:ascii="Garamond" w:hAnsi="Garamond"/>
                <w:color w:val="17365D" w:themeColor="text2" w:themeShade="BF"/>
                <w:sz w:val="14"/>
                <w:szCs w:val="14"/>
                <w:lang w:val="tr-TR"/>
              </w:rPr>
              <w:t>İnsanlik</w:t>
            </w:r>
            <w:proofErr w:type="spellEnd"/>
            <w:r w:rsidRPr="00694367">
              <w:rPr>
                <w:rFonts w:ascii="Garamond" w:hAnsi="Garamond"/>
                <w:color w:val="17365D" w:themeColor="text2" w:themeShade="BF"/>
                <w:sz w:val="14"/>
                <w:szCs w:val="14"/>
                <w:lang w:val="tr-TR"/>
              </w:rPr>
              <w:t xml:space="preserve"> Durumu ve ‘‘Geleceğin Eğitimi’’ Düşüncesi. </w:t>
            </w:r>
            <w:r w:rsidRPr="00694367">
              <w:rPr>
                <w:rFonts w:ascii="Garamond" w:hAnsi="Garamond"/>
                <w:i/>
                <w:iCs/>
                <w:color w:val="17365D" w:themeColor="text2" w:themeShade="BF"/>
                <w:sz w:val="14"/>
                <w:szCs w:val="14"/>
                <w:lang w:val="tr-TR"/>
              </w:rPr>
              <w:t>FLSF (Felsefe ve Sosyal Bilimler Dergisi)</w:t>
            </w:r>
            <w:r w:rsidRPr="00694367">
              <w:rPr>
                <w:rFonts w:ascii="Garamond" w:hAnsi="Garamond"/>
                <w:color w:val="17365D" w:themeColor="text2" w:themeShade="BF"/>
                <w:sz w:val="14"/>
                <w:szCs w:val="14"/>
                <w:lang w:val="tr-TR"/>
              </w:rPr>
              <w:t>, sayı: 13, s. 75-88.</w:t>
            </w:r>
          </w:p>
          <w:p w14:paraId="678C4CAC" w14:textId="511745FB" w:rsidR="00F31962" w:rsidRPr="00694367" w:rsidRDefault="00F31962" w:rsidP="00694367">
            <w:pPr>
              <w:pStyle w:val="TableParagraph"/>
              <w:numPr>
                <w:ilvl w:val="0"/>
                <w:numId w:val="9"/>
              </w:numPr>
              <w:spacing w:before="40" w:after="40"/>
              <w:ind w:left="204" w:hanging="142"/>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 xml:space="preserve">ERG (2024). Geleceğin Dünyasına Hazırlanırken Eğitime Bakış. </w:t>
            </w:r>
            <w:proofErr w:type="spellStart"/>
            <w:r w:rsidRPr="00694367">
              <w:rPr>
                <w:rFonts w:ascii="Garamond" w:hAnsi="Garamond"/>
                <w:color w:val="17365D" w:themeColor="text2" w:themeShade="BF"/>
                <w:sz w:val="14"/>
                <w:szCs w:val="14"/>
                <w:lang w:val="tr-TR"/>
              </w:rPr>
              <w:t>Tüsiad</w:t>
            </w:r>
            <w:proofErr w:type="spellEnd"/>
            <w:r w:rsidRPr="00694367">
              <w:rPr>
                <w:rFonts w:ascii="Garamond" w:hAnsi="Garamond"/>
                <w:color w:val="17365D" w:themeColor="text2" w:themeShade="BF"/>
                <w:sz w:val="14"/>
                <w:szCs w:val="14"/>
                <w:lang w:val="tr-TR"/>
              </w:rPr>
              <w:t xml:space="preserve">. </w:t>
            </w:r>
          </w:p>
          <w:p w14:paraId="7BF363B3" w14:textId="1C66729B" w:rsidR="00C06A3F" w:rsidRPr="00694367" w:rsidRDefault="00C06A3F" w:rsidP="00694367">
            <w:pPr>
              <w:spacing w:before="40" w:after="40"/>
              <w:rPr>
                <w:rFonts w:ascii="Garamond" w:hAnsi="Garamond"/>
                <w:color w:val="17365D" w:themeColor="text2" w:themeShade="BF"/>
                <w:sz w:val="14"/>
                <w:szCs w:val="14"/>
                <w:lang w:val="tr-TR"/>
              </w:rPr>
            </w:pPr>
          </w:p>
        </w:tc>
        <w:tc>
          <w:tcPr>
            <w:tcW w:w="1162" w:type="pct"/>
            <w:vAlign w:val="center"/>
          </w:tcPr>
          <w:p w14:paraId="3957C01D" w14:textId="77777777" w:rsidR="00C06A3F" w:rsidRPr="00694367" w:rsidRDefault="00F31962" w:rsidP="00694367">
            <w:pPr>
              <w:pStyle w:val="ListeParagraf"/>
              <w:widowControl/>
              <w:numPr>
                <w:ilvl w:val="0"/>
                <w:numId w:val="7"/>
              </w:numPr>
              <w:autoSpaceDE/>
              <w:autoSpaceDN/>
              <w:spacing w:before="40" w:after="40"/>
              <w:ind w:left="429" w:hanging="141"/>
              <w:contextualSpacing/>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“Geleceğin Eğitimi” başlıklı UZEM 15. Hafta forumuna geleceğin eğitiminden beklentilerinizi yazın.</w:t>
            </w:r>
          </w:p>
          <w:p w14:paraId="254BC4D8" w14:textId="2A7E4533" w:rsidR="00F31962" w:rsidRPr="00694367" w:rsidRDefault="00F31962" w:rsidP="00694367">
            <w:pPr>
              <w:pStyle w:val="ListeParagraf"/>
              <w:widowControl/>
              <w:numPr>
                <w:ilvl w:val="0"/>
                <w:numId w:val="7"/>
              </w:numPr>
              <w:autoSpaceDE/>
              <w:autoSpaceDN/>
              <w:spacing w:before="40" w:after="40"/>
              <w:ind w:left="429" w:hanging="141"/>
              <w:contextualSpacing/>
              <w:rPr>
                <w:rFonts w:ascii="Garamond" w:hAnsi="Garamond"/>
                <w:color w:val="17365D" w:themeColor="text2" w:themeShade="BF"/>
                <w:sz w:val="14"/>
                <w:szCs w:val="14"/>
                <w:lang w:val="tr-TR"/>
              </w:rPr>
            </w:pPr>
            <w:r w:rsidRPr="00694367">
              <w:rPr>
                <w:rFonts w:ascii="Garamond" w:hAnsi="Garamond"/>
                <w:color w:val="17365D" w:themeColor="text2" w:themeShade="BF"/>
                <w:sz w:val="14"/>
                <w:szCs w:val="14"/>
                <w:lang w:val="tr-TR"/>
              </w:rPr>
              <w:t xml:space="preserve">On beşinci hafta için belirtilen kaynakları okuyun. </w:t>
            </w:r>
          </w:p>
        </w:tc>
      </w:tr>
      <w:tr w:rsidR="009A5A36" w:rsidRPr="00694367" w14:paraId="57EFB753" w14:textId="66CB55D4" w:rsidTr="00F31962">
        <w:trPr>
          <w:trHeight w:val="397"/>
          <w:jc w:val="center"/>
        </w:trPr>
        <w:tc>
          <w:tcPr>
            <w:tcW w:w="667" w:type="pct"/>
            <w:shd w:val="clear" w:color="auto" w:fill="DAEEF3" w:themeFill="accent5" w:themeFillTint="33"/>
            <w:vAlign w:val="center"/>
          </w:tcPr>
          <w:p w14:paraId="3F517F27" w14:textId="566BB391" w:rsidR="00C06A3F" w:rsidRPr="00694367" w:rsidRDefault="006A4F08" w:rsidP="00694367">
            <w:pPr>
              <w:pStyle w:val="TableParagraph"/>
              <w:spacing w:before="40" w:after="40"/>
              <w:ind w:left="158" w:right="91"/>
              <w:rPr>
                <w:rFonts w:ascii="Garamond" w:hAnsi="Garamond"/>
                <w:b/>
                <w:bCs/>
                <w:color w:val="17365D" w:themeColor="text2" w:themeShade="BF"/>
                <w:sz w:val="14"/>
                <w:szCs w:val="14"/>
                <w:lang w:val="tr-TR"/>
              </w:rPr>
            </w:pPr>
            <w:r w:rsidRPr="00694367">
              <w:rPr>
                <w:rFonts w:ascii="Garamond" w:hAnsi="Garamond"/>
                <w:b/>
                <w:bCs/>
                <w:color w:val="17365D" w:themeColor="text2" w:themeShade="BF"/>
                <w:spacing w:val="-5"/>
                <w:sz w:val="14"/>
                <w:szCs w:val="14"/>
                <w:lang w:val="tr-TR"/>
              </w:rPr>
              <w:lastRenderedPageBreak/>
              <w:t>5-16</w:t>
            </w:r>
            <w:r w:rsidR="00F0010A" w:rsidRPr="00694367">
              <w:rPr>
                <w:rFonts w:ascii="Garamond" w:hAnsi="Garamond"/>
                <w:b/>
                <w:bCs/>
                <w:color w:val="17365D" w:themeColor="text2" w:themeShade="BF"/>
                <w:spacing w:val="-5"/>
                <w:sz w:val="14"/>
                <w:szCs w:val="14"/>
                <w:lang w:val="tr-TR"/>
              </w:rPr>
              <w:t xml:space="preserve"> Ocak</w:t>
            </w:r>
          </w:p>
        </w:tc>
        <w:tc>
          <w:tcPr>
            <w:tcW w:w="2169" w:type="pct"/>
            <w:gridSpan w:val="3"/>
            <w:shd w:val="clear" w:color="auto" w:fill="DAEEF3" w:themeFill="accent5" w:themeFillTint="33"/>
            <w:vAlign w:val="center"/>
          </w:tcPr>
          <w:p w14:paraId="3487C725" w14:textId="77777777" w:rsidR="00C06A3F" w:rsidRPr="00694367" w:rsidRDefault="00C06A3F" w:rsidP="00694367">
            <w:pPr>
              <w:spacing w:before="40" w:after="40"/>
              <w:ind w:left="170"/>
              <w:rPr>
                <w:rFonts w:ascii="Garamond" w:hAnsi="Garamond"/>
                <w:b/>
                <w:bCs/>
                <w:color w:val="17365D" w:themeColor="text2" w:themeShade="BF"/>
                <w:sz w:val="14"/>
                <w:szCs w:val="14"/>
                <w:lang w:val="tr-TR"/>
              </w:rPr>
            </w:pPr>
            <w:r w:rsidRPr="00694367">
              <w:rPr>
                <w:rFonts w:ascii="Garamond" w:hAnsi="Garamond"/>
                <w:b/>
                <w:bCs/>
                <w:color w:val="17365D" w:themeColor="text2" w:themeShade="BF"/>
                <w:sz w:val="14"/>
                <w:szCs w:val="14"/>
                <w:shd w:val="clear" w:color="auto" w:fill="DBE5F1" w:themeFill="accent1" w:themeFillTint="33"/>
                <w:lang w:val="tr-TR"/>
              </w:rPr>
              <w:t>Final</w:t>
            </w:r>
            <w:r w:rsidRPr="00694367">
              <w:rPr>
                <w:rFonts w:ascii="Garamond" w:hAnsi="Garamond"/>
                <w:b/>
                <w:bCs/>
                <w:color w:val="17365D" w:themeColor="text2" w:themeShade="BF"/>
                <w:sz w:val="14"/>
                <w:szCs w:val="14"/>
                <w:lang w:val="tr-TR"/>
              </w:rPr>
              <w:t xml:space="preserve"> Haftası</w:t>
            </w:r>
          </w:p>
        </w:tc>
        <w:tc>
          <w:tcPr>
            <w:tcW w:w="2163" w:type="pct"/>
            <w:gridSpan w:val="2"/>
            <w:shd w:val="clear" w:color="auto" w:fill="DAEEF3" w:themeFill="accent5" w:themeFillTint="33"/>
            <w:vAlign w:val="center"/>
          </w:tcPr>
          <w:p w14:paraId="21A88B2C" w14:textId="5A2BD44E" w:rsidR="00C06A3F" w:rsidRPr="00694367" w:rsidRDefault="00850727" w:rsidP="00694367">
            <w:pPr>
              <w:spacing w:before="40" w:after="40"/>
              <w:ind w:left="170"/>
              <w:jc w:val="both"/>
              <w:rPr>
                <w:rFonts w:ascii="Garamond" w:hAnsi="Garamond"/>
                <w:b/>
                <w:bCs/>
                <w:color w:val="17365D" w:themeColor="text2" w:themeShade="BF"/>
                <w:sz w:val="14"/>
                <w:szCs w:val="14"/>
                <w:shd w:val="clear" w:color="auto" w:fill="DBE5F1" w:themeFill="accent1" w:themeFillTint="33"/>
                <w:lang w:val="tr-TR"/>
              </w:rPr>
            </w:pPr>
            <w:r w:rsidRPr="00694367">
              <w:rPr>
                <w:rFonts w:ascii="Garamond" w:hAnsi="Garamond"/>
                <w:b/>
                <w:bCs/>
                <w:color w:val="17365D" w:themeColor="text2" w:themeShade="BF"/>
                <w:sz w:val="14"/>
                <w:szCs w:val="14"/>
                <w:shd w:val="clear" w:color="auto" w:fill="DBE5F1" w:themeFill="accent1" w:themeFillTint="33"/>
                <w:lang w:val="tr-TR"/>
              </w:rPr>
              <w:t>Sınav: Test (25 Soru) Süre: 35 dk.</w:t>
            </w:r>
          </w:p>
        </w:tc>
      </w:tr>
    </w:tbl>
    <w:p w14:paraId="2258BFAC" w14:textId="38134BFD" w:rsidR="003E0DCF" w:rsidRPr="0081535E" w:rsidRDefault="00F31962" w:rsidP="003E0DCF">
      <w:pPr>
        <w:spacing w:line="238" w:lineRule="exact"/>
        <w:rPr>
          <w:color w:val="17365D" w:themeColor="text2" w:themeShade="BF"/>
          <w:lang w:val="tr-TR"/>
        </w:rPr>
        <w:sectPr w:rsidR="003E0DCF" w:rsidRPr="0081535E" w:rsidSect="00F31962">
          <w:footerReference w:type="default" r:id="rId21"/>
          <w:pgSz w:w="11910" w:h="16840"/>
          <w:pgMar w:top="851" w:right="567" w:bottom="392" w:left="567" w:header="0" w:footer="0" w:gutter="0"/>
          <w:pgBorders w:offsetFrom="page">
            <w:top w:val="single" w:sz="8" w:space="24" w:color="004F9F"/>
            <w:left w:val="single" w:sz="8" w:space="24" w:color="004F9F"/>
            <w:bottom w:val="single" w:sz="8" w:space="24" w:color="004F9F"/>
            <w:right w:val="single" w:sz="8" w:space="24" w:color="004F9F"/>
          </w:pgBorders>
          <w:cols w:space="708"/>
          <w:titlePg/>
          <w:docGrid w:linePitch="299"/>
        </w:sectPr>
      </w:pPr>
      <w:r>
        <w:rPr>
          <w:color w:val="17365D" w:themeColor="text2" w:themeShade="BF"/>
          <w:lang w:val="tr-TR"/>
        </w:rPr>
        <w:t xml:space="preserve">    </w:t>
      </w:r>
    </w:p>
    <w:p w14:paraId="30F16011" w14:textId="77777777" w:rsidR="003E0DCF" w:rsidRPr="0081535E" w:rsidRDefault="003E0DCF" w:rsidP="003E0DCF">
      <w:pPr>
        <w:rPr>
          <w:color w:val="17365D" w:themeColor="text2" w:themeShade="BF"/>
          <w:sz w:val="2"/>
          <w:szCs w:val="2"/>
          <w:lang w:val="tr-TR"/>
        </w:rPr>
        <w:sectPr w:rsidR="003E0DCF" w:rsidRPr="0081535E" w:rsidSect="003E0DCF">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14:paraId="66987F9F" w14:textId="2FBD88FD" w:rsidR="003C48C0" w:rsidRPr="0081535E" w:rsidRDefault="00942721" w:rsidP="0097617E">
      <w:pPr>
        <w:pStyle w:val="Balk1"/>
        <w:ind w:left="0"/>
        <w:rPr>
          <w:noProof/>
          <w:color w:val="17365D" w:themeColor="text2" w:themeShade="BF"/>
          <w:lang w:val="tr-TR"/>
        </w:rPr>
      </w:pPr>
      <w:r>
        <w:rPr>
          <w:noProof/>
          <w:color w:val="17365D" w:themeColor="text2" w:themeShade="BF"/>
          <w:lang w:val="tr-TR"/>
        </w:rPr>
        <w:t xml:space="preserve">      </w:t>
      </w:r>
      <w:r w:rsidR="00F31962">
        <w:rPr>
          <w:noProof/>
          <w:color w:val="17365D" w:themeColor="text2" w:themeShade="BF"/>
          <w:lang w:val="tr-TR"/>
        </w:rPr>
        <w:t xml:space="preserve"> </w:t>
      </w:r>
      <w:r w:rsidR="005D0495" w:rsidRPr="00151BA8">
        <w:rPr>
          <w:noProof/>
          <w:color w:val="17365D" w:themeColor="text2" w:themeShade="BF"/>
          <w:lang w:val="tr-TR"/>
        </w:rPr>
        <w:t>Ders Değerlendirme</w:t>
      </w:r>
    </w:p>
    <w:p w14:paraId="51F903B2" w14:textId="77777777" w:rsidR="003C48C0" w:rsidRPr="0081535E" w:rsidRDefault="003C48C0" w:rsidP="003C48C0">
      <w:pPr>
        <w:pStyle w:val="GvdeMetni"/>
        <w:spacing w:before="73"/>
        <w:rPr>
          <w:b/>
          <w:color w:val="17365D" w:themeColor="text2" w:themeShade="BF"/>
          <w:sz w:val="20"/>
          <w:lang w:val="tr-TR"/>
        </w:rPr>
      </w:pPr>
    </w:p>
    <w:tbl>
      <w:tblPr>
        <w:tblStyle w:val="TableNormal1"/>
        <w:tblW w:w="9892" w:type="dxa"/>
        <w:jc w:val="center"/>
        <w:tblBorders>
          <w:top w:val="single" w:sz="18" w:space="0" w:color="0455A6"/>
          <w:bottom w:val="single" w:sz="18" w:space="0" w:color="0455A6"/>
          <w:insideH w:val="single" w:sz="2" w:space="0" w:color="0455A6"/>
        </w:tblBorders>
        <w:tblLayout w:type="fixed"/>
        <w:tblLook w:val="01E0" w:firstRow="1" w:lastRow="1" w:firstColumn="1" w:lastColumn="1" w:noHBand="0" w:noVBand="0"/>
      </w:tblPr>
      <w:tblGrid>
        <w:gridCol w:w="2379"/>
        <w:gridCol w:w="6379"/>
        <w:gridCol w:w="1134"/>
      </w:tblGrid>
      <w:tr w:rsidR="009A5A36" w:rsidRPr="00333868" w14:paraId="17BF0D77" w14:textId="06A87615" w:rsidTr="00333868">
        <w:trPr>
          <w:trHeight w:val="397"/>
          <w:jc w:val="center"/>
        </w:trPr>
        <w:tc>
          <w:tcPr>
            <w:tcW w:w="2379" w:type="dxa"/>
            <w:shd w:val="clear" w:color="auto" w:fill="DAEEF3" w:themeFill="accent5" w:themeFillTint="33"/>
            <w:vAlign w:val="center"/>
          </w:tcPr>
          <w:p w14:paraId="590FB195" w14:textId="580CDB4B"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Değerlendirme Türü</w:t>
            </w:r>
          </w:p>
        </w:tc>
        <w:tc>
          <w:tcPr>
            <w:tcW w:w="6379" w:type="dxa"/>
            <w:shd w:val="clear" w:color="auto" w:fill="DAEEF3" w:themeFill="accent5" w:themeFillTint="33"/>
            <w:vAlign w:val="center"/>
          </w:tcPr>
          <w:p w14:paraId="4A1C8CE0" w14:textId="77777777"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Açıklama</w:t>
            </w:r>
          </w:p>
        </w:tc>
        <w:tc>
          <w:tcPr>
            <w:tcW w:w="1134" w:type="dxa"/>
            <w:shd w:val="clear" w:color="auto" w:fill="DAEEF3" w:themeFill="accent5" w:themeFillTint="33"/>
            <w:vAlign w:val="center"/>
          </w:tcPr>
          <w:p w14:paraId="44554EDB" w14:textId="77777777"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w:t>
            </w:r>
          </w:p>
        </w:tc>
      </w:tr>
      <w:tr w:rsidR="009A5A36" w:rsidRPr="00333868" w14:paraId="77BBEF60" w14:textId="6CCD3F97" w:rsidTr="00333868">
        <w:trPr>
          <w:trHeight w:val="397"/>
          <w:jc w:val="center"/>
        </w:trPr>
        <w:sdt>
          <w:sdtPr>
            <w:rPr>
              <w:b/>
              <w:bCs/>
              <w:color w:val="17365D" w:themeColor="text2" w:themeShade="BF"/>
              <w:sz w:val="20"/>
              <w:szCs w:val="20"/>
              <w:lang w:val="tr-TR"/>
            </w:rPr>
            <w:id w:val="-1184590319"/>
            <w:placeholder>
              <w:docPart w:val="F01460C3E862B449A7A2641F7BC868E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2379" w:type="dxa"/>
                <w:vAlign w:val="center"/>
              </w:tcPr>
              <w:p w14:paraId="177442E8" w14:textId="2920400A" w:rsidR="009A5A36" w:rsidRPr="00333868" w:rsidRDefault="009A5A36" w:rsidP="00F14FCB">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Ara Sınav</w:t>
                </w:r>
              </w:p>
            </w:tc>
          </w:sdtContent>
        </w:sdt>
        <w:tc>
          <w:tcPr>
            <w:tcW w:w="6379" w:type="dxa"/>
            <w:vAlign w:val="center"/>
          </w:tcPr>
          <w:p w14:paraId="62378C5B" w14:textId="27839C8E" w:rsidR="009A5A36" w:rsidRPr="00333868" w:rsidRDefault="00F453DA" w:rsidP="00F14FCB">
            <w:pPr>
              <w:spacing w:before="60" w:after="60"/>
              <w:jc w:val="both"/>
              <w:rPr>
                <w:rFonts w:asciiTheme="majorBidi" w:hAnsiTheme="majorBidi" w:cstheme="majorBidi"/>
                <w:color w:val="17365D" w:themeColor="text2" w:themeShade="BF"/>
                <w:spacing w:val="-2"/>
                <w:sz w:val="20"/>
                <w:szCs w:val="20"/>
                <w:lang w:val="tr-TR"/>
              </w:rPr>
            </w:pPr>
            <w:r w:rsidRPr="005F6012">
              <w:rPr>
                <w:color w:val="17365D" w:themeColor="text2" w:themeShade="BF"/>
                <w:spacing w:val="-2"/>
                <w:sz w:val="16"/>
                <w:szCs w:val="16"/>
                <w:lang w:val="tr-TR"/>
              </w:rPr>
              <w:t xml:space="preserve">Haftalık ders içeriklerine dayalı, </w:t>
            </w:r>
            <w:r w:rsidRPr="005F6012">
              <w:rPr>
                <w:b/>
                <w:bCs/>
                <w:color w:val="17365D" w:themeColor="text2" w:themeShade="BF"/>
                <w:spacing w:val="-2"/>
                <w:sz w:val="16"/>
                <w:szCs w:val="16"/>
                <w:lang w:val="tr-TR"/>
              </w:rPr>
              <w:t>25 soruluk</w:t>
            </w:r>
            <w:r w:rsidRPr="005F6012">
              <w:rPr>
                <w:color w:val="17365D" w:themeColor="text2" w:themeShade="BF"/>
                <w:spacing w:val="-2"/>
                <w:sz w:val="16"/>
                <w:szCs w:val="16"/>
                <w:lang w:val="tr-TR"/>
              </w:rPr>
              <w:t xml:space="preserve"> çoktan seçmeli bir sınav olarak uygulanacaktır. Sınav süresi </w:t>
            </w:r>
            <w:r w:rsidRPr="005F6012">
              <w:rPr>
                <w:b/>
                <w:bCs/>
                <w:color w:val="17365D" w:themeColor="text2" w:themeShade="BF"/>
                <w:spacing w:val="-2"/>
                <w:sz w:val="16"/>
                <w:szCs w:val="16"/>
                <w:lang w:val="tr-TR"/>
              </w:rPr>
              <w:t>35 dakikadır.</w:t>
            </w:r>
            <w:r w:rsidRPr="005F6012">
              <w:rPr>
                <w:color w:val="17365D" w:themeColor="text2" w:themeShade="BF"/>
                <w:spacing w:val="-2"/>
                <w:sz w:val="16"/>
                <w:szCs w:val="16"/>
                <w:lang w:val="tr-TR"/>
              </w:rPr>
              <w:t xml:space="preserve"> Bilgi ve kavramsal anlama düzeyindeki kazanımları ölçmeye yöneliktir.</w:t>
            </w:r>
          </w:p>
        </w:tc>
        <w:tc>
          <w:tcPr>
            <w:tcW w:w="1134" w:type="dxa"/>
            <w:vAlign w:val="center"/>
          </w:tcPr>
          <w:p w14:paraId="0810633E" w14:textId="10A7D690" w:rsidR="009A5A36" w:rsidRPr="00333868" w:rsidRDefault="00F453DA" w:rsidP="00F14FCB">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40</w:t>
            </w:r>
          </w:p>
        </w:tc>
      </w:tr>
      <w:tr w:rsidR="009A5A36" w:rsidRPr="00333868" w14:paraId="4E1AB01B" w14:textId="77777777" w:rsidTr="00333868">
        <w:trPr>
          <w:trHeight w:val="397"/>
          <w:jc w:val="center"/>
        </w:trPr>
        <w:sdt>
          <w:sdtPr>
            <w:rPr>
              <w:b/>
              <w:bCs/>
              <w:color w:val="17365D" w:themeColor="text2" w:themeShade="BF"/>
              <w:sz w:val="20"/>
              <w:szCs w:val="20"/>
              <w:lang w:val="tr-TR"/>
            </w:rPr>
            <w:id w:val="-1869592876"/>
            <w:placeholder>
              <w:docPart w:val="B8859FF8D0C432428D3F245F002F6D0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2379" w:type="dxa"/>
                <w:vAlign w:val="center"/>
              </w:tcPr>
              <w:p w14:paraId="78FF80EF" w14:textId="50B1136C" w:rsidR="009A5A36" w:rsidRPr="00333868" w:rsidRDefault="009A5A36" w:rsidP="009A5A36">
                <w:pPr>
                  <w:ind w:left="170"/>
                  <w:jc w:val="both"/>
                  <w:rPr>
                    <w:b/>
                    <w:bCs/>
                    <w:color w:val="17365D" w:themeColor="text2" w:themeShade="BF"/>
                    <w:sz w:val="20"/>
                    <w:szCs w:val="20"/>
                    <w:lang w:val="tr-TR"/>
                  </w:rPr>
                </w:pPr>
                <w:r w:rsidRPr="00333868">
                  <w:rPr>
                    <w:b/>
                    <w:bCs/>
                    <w:color w:val="17365D" w:themeColor="text2" w:themeShade="BF"/>
                    <w:sz w:val="20"/>
                    <w:szCs w:val="20"/>
                    <w:lang w:val="tr-TR"/>
                  </w:rPr>
                  <w:t>Ödev</w:t>
                </w:r>
              </w:p>
            </w:tc>
          </w:sdtContent>
        </w:sdt>
        <w:tc>
          <w:tcPr>
            <w:tcW w:w="6379" w:type="dxa"/>
            <w:vAlign w:val="center"/>
          </w:tcPr>
          <w:p w14:paraId="37D2A143" w14:textId="77777777" w:rsidR="009A5A36" w:rsidRDefault="00F453DA" w:rsidP="009A5A36">
            <w:pPr>
              <w:spacing w:before="60" w:after="60"/>
              <w:jc w:val="both"/>
              <w:rPr>
                <w:color w:val="17365D" w:themeColor="text2" w:themeShade="BF"/>
                <w:spacing w:val="-2"/>
                <w:sz w:val="16"/>
                <w:szCs w:val="16"/>
                <w:lang w:val="tr-TR"/>
              </w:rPr>
            </w:pPr>
            <w:r>
              <w:rPr>
                <w:rFonts w:asciiTheme="majorBidi" w:hAnsiTheme="majorBidi" w:cstheme="majorBidi"/>
                <w:color w:val="17365D" w:themeColor="text2" w:themeShade="BF"/>
                <w:spacing w:val="-2"/>
                <w:sz w:val="16"/>
                <w:szCs w:val="16"/>
                <w:lang w:val="tr-TR"/>
              </w:rPr>
              <w:t>Ödev puanı h</w:t>
            </w:r>
            <w:r w:rsidRPr="00F453DA">
              <w:rPr>
                <w:rFonts w:asciiTheme="majorBidi" w:hAnsiTheme="majorBidi" w:cstheme="majorBidi"/>
                <w:color w:val="17365D" w:themeColor="text2" w:themeShade="BF"/>
                <w:spacing w:val="-2"/>
                <w:sz w:val="16"/>
                <w:szCs w:val="16"/>
                <w:lang w:val="tr-TR"/>
              </w:rPr>
              <w:t xml:space="preserve">aftalık </w:t>
            </w:r>
            <w:r>
              <w:rPr>
                <w:rFonts w:asciiTheme="majorBidi" w:hAnsiTheme="majorBidi" w:cstheme="majorBidi"/>
                <w:color w:val="17365D" w:themeColor="text2" w:themeShade="BF"/>
                <w:spacing w:val="-2"/>
                <w:sz w:val="16"/>
                <w:szCs w:val="16"/>
                <w:lang w:val="tr-TR"/>
              </w:rPr>
              <w:t xml:space="preserve">görevlendirmelerin toplam puanı üzerinden hesaplanır. Haftalık ödevler </w:t>
            </w:r>
            <w:r w:rsidRPr="005F6012">
              <w:rPr>
                <w:color w:val="17365D" w:themeColor="text2" w:themeShade="BF"/>
                <w:spacing w:val="-2"/>
                <w:sz w:val="16"/>
                <w:szCs w:val="16"/>
                <w:lang w:val="tr-TR"/>
              </w:rPr>
              <w:t>aşağıdaki ölçütlere göre değerlendirilecektir</w:t>
            </w:r>
            <w:r>
              <w:rPr>
                <w:color w:val="17365D" w:themeColor="text2" w:themeShade="BF"/>
                <w:spacing w:val="-2"/>
                <w:sz w:val="16"/>
                <w:szCs w:val="16"/>
                <w:lang w:val="tr-TR"/>
              </w:rPr>
              <w:t>:</w:t>
            </w:r>
          </w:p>
          <w:tbl>
            <w:tblPr>
              <w:tblStyle w:val="TabloKlavuzu"/>
              <w:tblpPr w:leftFromText="141" w:rightFromText="141" w:vertAnchor="text" w:horzAnchor="margin" w:tblpY="30"/>
              <w:tblOverlap w:val="never"/>
              <w:tblW w:w="6334" w:type="dxa"/>
              <w:tblBorders>
                <w:left w:val="none" w:sz="0" w:space="0" w:color="auto"/>
              </w:tblBorders>
              <w:tblLayout w:type="fixed"/>
              <w:tblLook w:val="04A0" w:firstRow="1" w:lastRow="0" w:firstColumn="1" w:lastColumn="0" w:noHBand="0" w:noVBand="1"/>
            </w:tblPr>
            <w:tblGrid>
              <w:gridCol w:w="5630"/>
              <w:gridCol w:w="704"/>
            </w:tblGrid>
            <w:tr w:rsidR="00F453DA" w:rsidRPr="00477232" w14:paraId="4C98696E" w14:textId="77777777" w:rsidTr="00694367">
              <w:trPr>
                <w:trHeight w:val="170"/>
              </w:trPr>
              <w:tc>
                <w:tcPr>
                  <w:tcW w:w="5630" w:type="dxa"/>
                  <w:vAlign w:val="center"/>
                </w:tcPr>
                <w:p w14:paraId="77440B53" w14:textId="77777777" w:rsidR="00F453DA" w:rsidRPr="00477232" w:rsidRDefault="00F453DA" w:rsidP="00694367">
                  <w:pPr>
                    <w:spacing w:before="60" w:after="60"/>
                    <w:jc w:val="center"/>
                    <w:rPr>
                      <w:color w:val="17365D" w:themeColor="text2" w:themeShade="BF"/>
                      <w:spacing w:val="-2"/>
                      <w:sz w:val="16"/>
                      <w:szCs w:val="16"/>
                    </w:rPr>
                  </w:pPr>
                  <w:r w:rsidRPr="00477232">
                    <w:rPr>
                      <w:color w:val="17365D" w:themeColor="text2" w:themeShade="BF"/>
                      <w:spacing w:val="-2"/>
                      <w:sz w:val="16"/>
                      <w:szCs w:val="16"/>
                    </w:rPr>
                    <w:t>Kriter</w:t>
                  </w:r>
                </w:p>
              </w:tc>
              <w:tc>
                <w:tcPr>
                  <w:tcW w:w="704" w:type="dxa"/>
                  <w:vAlign w:val="center"/>
                </w:tcPr>
                <w:p w14:paraId="08735BE1" w14:textId="77777777" w:rsidR="00F453DA" w:rsidRPr="00477232" w:rsidRDefault="00F453DA" w:rsidP="00694367">
                  <w:pPr>
                    <w:spacing w:before="60" w:after="60"/>
                    <w:jc w:val="center"/>
                    <w:rPr>
                      <w:color w:val="17365D" w:themeColor="text2" w:themeShade="BF"/>
                      <w:spacing w:val="-2"/>
                      <w:sz w:val="16"/>
                      <w:szCs w:val="16"/>
                    </w:rPr>
                  </w:pPr>
                  <w:r w:rsidRPr="00477232">
                    <w:rPr>
                      <w:color w:val="17365D" w:themeColor="text2" w:themeShade="BF"/>
                      <w:spacing w:val="-2"/>
                      <w:sz w:val="16"/>
                      <w:szCs w:val="16"/>
                    </w:rPr>
                    <w:t>Puan</w:t>
                  </w:r>
                </w:p>
              </w:tc>
            </w:tr>
            <w:tr w:rsidR="00F453DA" w:rsidRPr="00477232" w14:paraId="61316941" w14:textId="77777777" w:rsidTr="00694367">
              <w:trPr>
                <w:trHeight w:val="263"/>
              </w:trPr>
              <w:tc>
                <w:tcPr>
                  <w:tcW w:w="5630" w:type="dxa"/>
                  <w:vAlign w:val="center"/>
                </w:tcPr>
                <w:p w14:paraId="0E117EA0" w14:textId="66AC0565" w:rsidR="00F453DA" w:rsidRPr="00477232" w:rsidRDefault="00F453DA" w:rsidP="00F453DA">
                  <w:pPr>
                    <w:widowControl w:val="0"/>
                    <w:autoSpaceDE w:val="0"/>
                    <w:autoSpaceDN w:val="0"/>
                    <w:spacing w:before="60" w:after="60"/>
                    <w:jc w:val="both"/>
                    <w:rPr>
                      <w:color w:val="17365D" w:themeColor="text2" w:themeShade="BF"/>
                      <w:spacing w:val="-2"/>
                      <w:sz w:val="16"/>
                      <w:szCs w:val="16"/>
                    </w:rPr>
                  </w:pPr>
                  <w:r>
                    <w:rPr>
                      <w:color w:val="17365D" w:themeColor="text2" w:themeShade="BF"/>
                      <w:spacing w:val="-2"/>
                      <w:sz w:val="16"/>
                      <w:szCs w:val="16"/>
                    </w:rPr>
                    <w:t>Ödevin</w:t>
                  </w:r>
                  <w:r w:rsidRPr="00477232">
                    <w:rPr>
                      <w:color w:val="17365D" w:themeColor="text2" w:themeShade="BF"/>
                      <w:spacing w:val="-2"/>
                      <w:sz w:val="16"/>
                      <w:szCs w:val="16"/>
                    </w:rPr>
                    <w:t xml:space="preserve"> zamanında </w:t>
                  </w:r>
                  <w:r>
                    <w:rPr>
                      <w:color w:val="17365D" w:themeColor="text2" w:themeShade="BF"/>
                      <w:spacing w:val="-2"/>
                      <w:sz w:val="16"/>
                      <w:szCs w:val="16"/>
                    </w:rPr>
                    <w:t>teslim edilmesi</w:t>
                  </w:r>
                </w:p>
              </w:tc>
              <w:tc>
                <w:tcPr>
                  <w:tcW w:w="704" w:type="dxa"/>
                  <w:vAlign w:val="center"/>
                </w:tcPr>
                <w:p w14:paraId="5033758C" w14:textId="759113C3" w:rsidR="00F453DA" w:rsidRPr="00477232" w:rsidRDefault="00F453DA" w:rsidP="00F453DA">
                  <w:pPr>
                    <w:spacing w:before="60" w:after="60"/>
                    <w:jc w:val="center"/>
                    <w:rPr>
                      <w:color w:val="17365D" w:themeColor="text2" w:themeShade="BF"/>
                      <w:spacing w:val="-2"/>
                      <w:sz w:val="16"/>
                      <w:szCs w:val="16"/>
                    </w:rPr>
                  </w:pPr>
                  <w:r>
                    <w:rPr>
                      <w:color w:val="17365D" w:themeColor="text2" w:themeShade="BF"/>
                      <w:spacing w:val="-2"/>
                      <w:sz w:val="16"/>
                      <w:szCs w:val="16"/>
                    </w:rPr>
                    <w:t>2</w:t>
                  </w:r>
                </w:p>
              </w:tc>
            </w:tr>
            <w:tr w:rsidR="00F453DA" w:rsidRPr="00477232" w14:paraId="2A6E8505" w14:textId="77777777" w:rsidTr="00694367">
              <w:trPr>
                <w:trHeight w:val="170"/>
              </w:trPr>
              <w:tc>
                <w:tcPr>
                  <w:tcW w:w="5630" w:type="dxa"/>
                  <w:vAlign w:val="center"/>
                </w:tcPr>
                <w:p w14:paraId="3F9FC3F2" w14:textId="508AF781" w:rsidR="00F453DA" w:rsidRPr="00477232" w:rsidRDefault="00F453DA" w:rsidP="00F453DA">
                  <w:pPr>
                    <w:widowControl w:val="0"/>
                    <w:autoSpaceDE w:val="0"/>
                    <w:autoSpaceDN w:val="0"/>
                    <w:spacing w:before="60" w:after="60"/>
                    <w:jc w:val="both"/>
                    <w:rPr>
                      <w:color w:val="17365D" w:themeColor="text2" w:themeShade="BF"/>
                      <w:spacing w:val="-2"/>
                      <w:sz w:val="16"/>
                      <w:szCs w:val="16"/>
                    </w:rPr>
                  </w:pPr>
                  <w:r>
                    <w:rPr>
                      <w:color w:val="17365D" w:themeColor="text2" w:themeShade="BF"/>
                      <w:spacing w:val="-2"/>
                      <w:sz w:val="16"/>
                      <w:szCs w:val="16"/>
                    </w:rPr>
                    <w:t>Ödev</w:t>
                  </w:r>
                  <w:r w:rsidR="00151BA8">
                    <w:rPr>
                      <w:color w:val="17365D" w:themeColor="text2" w:themeShade="BF"/>
                      <w:spacing w:val="-2"/>
                      <w:sz w:val="16"/>
                      <w:szCs w:val="16"/>
                    </w:rPr>
                    <w:t>i</w:t>
                  </w:r>
                  <w:r>
                    <w:rPr>
                      <w:color w:val="17365D" w:themeColor="text2" w:themeShade="BF"/>
                      <w:spacing w:val="-2"/>
                      <w:sz w:val="16"/>
                      <w:szCs w:val="16"/>
                    </w:rPr>
                    <w:t xml:space="preserve"> yazım ilkelerine </w:t>
                  </w:r>
                  <w:r w:rsidR="00151BA8">
                    <w:rPr>
                      <w:color w:val="17365D" w:themeColor="text2" w:themeShade="BF"/>
                      <w:spacing w:val="-2"/>
                      <w:sz w:val="16"/>
                      <w:szCs w:val="16"/>
                    </w:rPr>
                    <w:t xml:space="preserve">göre </w:t>
                  </w:r>
                  <w:r>
                    <w:rPr>
                      <w:color w:val="17365D" w:themeColor="text2" w:themeShade="BF"/>
                      <w:spacing w:val="-2"/>
                      <w:sz w:val="16"/>
                      <w:szCs w:val="16"/>
                    </w:rPr>
                    <w:t xml:space="preserve">hazırlama </w:t>
                  </w:r>
                </w:p>
              </w:tc>
              <w:tc>
                <w:tcPr>
                  <w:tcW w:w="704" w:type="dxa"/>
                  <w:vAlign w:val="center"/>
                </w:tcPr>
                <w:p w14:paraId="6F2CF2E1" w14:textId="3F4DD69B" w:rsidR="00F453DA" w:rsidRPr="00477232" w:rsidRDefault="00F453DA" w:rsidP="00F453DA">
                  <w:pPr>
                    <w:spacing w:before="60" w:after="60"/>
                    <w:jc w:val="center"/>
                    <w:rPr>
                      <w:color w:val="17365D" w:themeColor="text2" w:themeShade="BF"/>
                      <w:spacing w:val="-2"/>
                      <w:sz w:val="16"/>
                      <w:szCs w:val="16"/>
                    </w:rPr>
                  </w:pPr>
                  <w:r>
                    <w:rPr>
                      <w:color w:val="17365D" w:themeColor="text2" w:themeShade="BF"/>
                      <w:spacing w:val="-2"/>
                      <w:sz w:val="16"/>
                      <w:szCs w:val="16"/>
                    </w:rPr>
                    <w:t>4</w:t>
                  </w:r>
                </w:p>
              </w:tc>
            </w:tr>
            <w:tr w:rsidR="00F453DA" w:rsidRPr="00477232" w14:paraId="53B328EE" w14:textId="77777777" w:rsidTr="00694367">
              <w:trPr>
                <w:trHeight w:val="170"/>
              </w:trPr>
              <w:tc>
                <w:tcPr>
                  <w:tcW w:w="5630" w:type="dxa"/>
                  <w:vAlign w:val="center"/>
                </w:tcPr>
                <w:p w14:paraId="6CF1DE37" w14:textId="25A93663" w:rsidR="00F453DA" w:rsidRPr="00477232" w:rsidRDefault="00F453DA" w:rsidP="00F453DA">
                  <w:pPr>
                    <w:widowControl w:val="0"/>
                    <w:autoSpaceDE w:val="0"/>
                    <w:autoSpaceDN w:val="0"/>
                    <w:spacing w:before="60" w:after="60"/>
                    <w:jc w:val="both"/>
                    <w:rPr>
                      <w:color w:val="17365D" w:themeColor="text2" w:themeShade="BF"/>
                      <w:spacing w:val="-2"/>
                      <w:sz w:val="16"/>
                      <w:szCs w:val="16"/>
                    </w:rPr>
                  </w:pPr>
                  <w:r>
                    <w:rPr>
                      <w:color w:val="17365D" w:themeColor="text2" w:themeShade="BF"/>
                      <w:spacing w:val="-2"/>
                      <w:sz w:val="16"/>
                      <w:szCs w:val="16"/>
                    </w:rPr>
                    <w:t>Özgün içerik</w:t>
                  </w:r>
                </w:p>
              </w:tc>
              <w:tc>
                <w:tcPr>
                  <w:tcW w:w="704" w:type="dxa"/>
                  <w:vAlign w:val="center"/>
                </w:tcPr>
                <w:p w14:paraId="15E6D62D" w14:textId="55E58C6D" w:rsidR="00F453DA" w:rsidRPr="00477232" w:rsidRDefault="00F453DA" w:rsidP="00F453DA">
                  <w:pPr>
                    <w:spacing w:before="60" w:after="60"/>
                    <w:jc w:val="center"/>
                    <w:rPr>
                      <w:color w:val="17365D" w:themeColor="text2" w:themeShade="BF"/>
                      <w:spacing w:val="-2"/>
                      <w:sz w:val="16"/>
                      <w:szCs w:val="16"/>
                    </w:rPr>
                  </w:pPr>
                  <w:r>
                    <w:rPr>
                      <w:color w:val="17365D" w:themeColor="text2" w:themeShade="BF"/>
                      <w:spacing w:val="-2"/>
                      <w:sz w:val="16"/>
                      <w:szCs w:val="16"/>
                    </w:rPr>
                    <w:t>4</w:t>
                  </w:r>
                </w:p>
              </w:tc>
            </w:tr>
            <w:tr w:rsidR="00F453DA" w:rsidRPr="00477232" w14:paraId="61F726B2" w14:textId="77777777" w:rsidTr="00694367">
              <w:trPr>
                <w:trHeight w:val="170"/>
              </w:trPr>
              <w:tc>
                <w:tcPr>
                  <w:tcW w:w="5630" w:type="dxa"/>
                  <w:vAlign w:val="center"/>
                </w:tcPr>
                <w:p w14:paraId="3E89BBA7" w14:textId="77777777" w:rsidR="00F453DA" w:rsidRPr="00477232" w:rsidRDefault="00F453DA" w:rsidP="00F453DA">
                  <w:pPr>
                    <w:spacing w:before="60" w:after="60"/>
                    <w:jc w:val="both"/>
                    <w:rPr>
                      <w:color w:val="17365D" w:themeColor="text2" w:themeShade="BF"/>
                      <w:spacing w:val="-2"/>
                      <w:sz w:val="16"/>
                      <w:szCs w:val="16"/>
                    </w:rPr>
                  </w:pPr>
                  <w:r w:rsidRPr="00477232">
                    <w:rPr>
                      <w:color w:val="17365D" w:themeColor="text2" w:themeShade="BF"/>
                      <w:spacing w:val="-2"/>
                      <w:sz w:val="16"/>
                      <w:szCs w:val="16"/>
                    </w:rPr>
                    <w:t>Toplam</w:t>
                  </w:r>
                </w:p>
              </w:tc>
              <w:tc>
                <w:tcPr>
                  <w:tcW w:w="704" w:type="dxa"/>
                  <w:vAlign w:val="center"/>
                </w:tcPr>
                <w:p w14:paraId="44F0B907" w14:textId="62490B23" w:rsidR="00F453DA" w:rsidRPr="00477232" w:rsidRDefault="00F453DA" w:rsidP="00F453DA">
                  <w:pPr>
                    <w:spacing w:before="60" w:after="60"/>
                    <w:jc w:val="center"/>
                    <w:rPr>
                      <w:color w:val="17365D" w:themeColor="text2" w:themeShade="BF"/>
                      <w:spacing w:val="-2"/>
                      <w:sz w:val="16"/>
                      <w:szCs w:val="16"/>
                    </w:rPr>
                  </w:pPr>
                  <w:r w:rsidRPr="00477232">
                    <w:rPr>
                      <w:color w:val="17365D" w:themeColor="text2" w:themeShade="BF"/>
                      <w:spacing w:val="-2"/>
                      <w:sz w:val="16"/>
                      <w:szCs w:val="16"/>
                    </w:rPr>
                    <w:t>10</w:t>
                  </w:r>
                </w:p>
              </w:tc>
            </w:tr>
          </w:tbl>
          <w:p w14:paraId="7D023E11" w14:textId="49466E4F" w:rsidR="00F453DA" w:rsidRPr="00F453DA" w:rsidRDefault="00F453DA" w:rsidP="009A5A36">
            <w:pPr>
              <w:spacing w:before="60" w:after="60"/>
              <w:jc w:val="both"/>
              <w:rPr>
                <w:rFonts w:asciiTheme="majorBidi" w:hAnsiTheme="majorBidi" w:cstheme="majorBidi"/>
                <w:color w:val="17365D" w:themeColor="text2" w:themeShade="BF"/>
                <w:spacing w:val="-2"/>
                <w:sz w:val="16"/>
                <w:szCs w:val="16"/>
                <w:lang w:val="tr-TR"/>
              </w:rPr>
            </w:pPr>
          </w:p>
        </w:tc>
        <w:tc>
          <w:tcPr>
            <w:tcW w:w="1134" w:type="dxa"/>
            <w:vAlign w:val="center"/>
          </w:tcPr>
          <w:p w14:paraId="5A140BEF" w14:textId="6E16903F" w:rsidR="009A5A36" w:rsidRPr="00333868" w:rsidRDefault="00F453DA" w:rsidP="009A5A36">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10</w:t>
            </w:r>
          </w:p>
        </w:tc>
      </w:tr>
      <w:tr w:rsidR="009A5A36" w:rsidRPr="00333868" w14:paraId="1D8484C9" w14:textId="35F7ABFA" w:rsidTr="00333868">
        <w:trPr>
          <w:trHeight w:val="397"/>
          <w:jc w:val="center"/>
        </w:trPr>
        <w:sdt>
          <w:sdtPr>
            <w:rPr>
              <w:b/>
              <w:bCs/>
              <w:color w:val="17365D" w:themeColor="text2" w:themeShade="BF"/>
              <w:sz w:val="20"/>
              <w:szCs w:val="20"/>
              <w:lang w:val="tr-TR"/>
            </w:rPr>
            <w:id w:val="533620956"/>
            <w:placeholder>
              <w:docPart w:val="4394475CB1A6D540A02F0167BA49570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2379" w:type="dxa"/>
                <w:vAlign w:val="center"/>
              </w:tcPr>
              <w:p w14:paraId="7FDB3C5E" w14:textId="63542C77" w:rsidR="009A5A36" w:rsidRPr="00333868" w:rsidRDefault="009A5A36" w:rsidP="009A5A36">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Final</w:t>
                </w:r>
              </w:p>
            </w:tc>
          </w:sdtContent>
        </w:sdt>
        <w:tc>
          <w:tcPr>
            <w:tcW w:w="6379" w:type="dxa"/>
            <w:vAlign w:val="center"/>
          </w:tcPr>
          <w:p w14:paraId="18A7E427" w14:textId="27BD49A5" w:rsidR="009A5A36" w:rsidRPr="00333868" w:rsidRDefault="00F453DA" w:rsidP="009A5A36">
            <w:pPr>
              <w:spacing w:before="60" w:after="60"/>
              <w:jc w:val="both"/>
              <w:rPr>
                <w:rFonts w:asciiTheme="majorBidi" w:hAnsiTheme="majorBidi" w:cstheme="majorBidi"/>
                <w:color w:val="17365D" w:themeColor="text2" w:themeShade="BF"/>
                <w:spacing w:val="-2"/>
                <w:sz w:val="20"/>
                <w:szCs w:val="20"/>
                <w:lang w:val="tr-TR"/>
              </w:rPr>
            </w:pPr>
            <w:r w:rsidRPr="005F6012">
              <w:rPr>
                <w:color w:val="17365D" w:themeColor="text2" w:themeShade="BF"/>
                <w:spacing w:val="-2"/>
                <w:sz w:val="16"/>
                <w:szCs w:val="16"/>
                <w:lang w:val="tr-TR"/>
              </w:rPr>
              <w:t xml:space="preserve">Haftalık ders içeriklerine dayalı, </w:t>
            </w:r>
            <w:r w:rsidRPr="005F6012">
              <w:rPr>
                <w:b/>
                <w:bCs/>
                <w:color w:val="17365D" w:themeColor="text2" w:themeShade="BF"/>
                <w:spacing w:val="-2"/>
                <w:sz w:val="16"/>
                <w:szCs w:val="16"/>
                <w:lang w:val="tr-TR"/>
              </w:rPr>
              <w:t>25 soruluk</w:t>
            </w:r>
            <w:r w:rsidRPr="005F6012">
              <w:rPr>
                <w:color w:val="17365D" w:themeColor="text2" w:themeShade="BF"/>
                <w:spacing w:val="-2"/>
                <w:sz w:val="16"/>
                <w:szCs w:val="16"/>
                <w:lang w:val="tr-TR"/>
              </w:rPr>
              <w:t xml:space="preserve"> çoktan seçmeli bir sınav olarak uygulanacaktır. Sınav süresi </w:t>
            </w:r>
            <w:r w:rsidRPr="005F6012">
              <w:rPr>
                <w:b/>
                <w:bCs/>
                <w:color w:val="17365D" w:themeColor="text2" w:themeShade="BF"/>
                <w:spacing w:val="-2"/>
                <w:sz w:val="16"/>
                <w:szCs w:val="16"/>
                <w:lang w:val="tr-TR"/>
              </w:rPr>
              <w:t>35 dakikadır.</w:t>
            </w:r>
            <w:r w:rsidRPr="005F6012">
              <w:rPr>
                <w:color w:val="17365D" w:themeColor="text2" w:themeShade="BF"/>
                <w:spacing w:val="-2"/>
                <w:sz w:val="16"/>
                <w:szCs w:val="16"/>
                <w:lang w:val="tr-TR"/>
              </w:rPr>
              <w:t xml:space="preserve"> Bilgi ve kavramsal anlama düzeyindeki kazanımları ölçmeye yöneliktir.</w:t>
            </w:r>
          </w:p>
        </w:tc>
        <w:tc>
          <w:tcPr>
            <w:tcW w:w="1134" w:type="dxa"/>
            <w:vMerge w:val="restart"/>
            <w:vAlign w:val="center"/>
          </w:tcPr>
          <w:p w14:paraId="7BE86556" w14:textId="705839AD" w:rsidR="009A5A36" w:rsidRPr="00333868" w:rsidRDefault="00F453DA" w:rsidP="009A5A36">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50</w:t>
            </w:r>
          </w:p>
        </w:tc>
      </w:tr>
      <w:tr w:rsidR="009A5A36" w:rsidRPr="00333868" w14:paraId="1F3B89A6" w14:textId="402CED26" w:rsidTr="00333868">
        <w:trPr>
          <w:trHeight w:val="397"/>
          <w:jc w:val="center"/>
        </w:trPr>
        <w:sdt>
          <w:sdtPr>
            <w:rPr>
              <w:b/>
              <w:bCs/>
              <w:color w:val="17365D" w:themeColor="text2" w:themeShade="BF"/>
              <w:sz w:val="20"/>
              <w:szCs w:val="20"/>
              <w:lang w:val="tr-TR"/>
            </w:rPr>
            <w:id w:val="-726221682"/>
            <w:placeholder>
              <w:docPart w:val="1D7AED696A7EFC408A0D48EBD397EF0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2379" w:type="dxa"/>
                <w:vAlign w:val="center"/>
              </w:tcPr>
              <w:p w14:paraId="7FE6E61D" w14:textId="31C11EE2" w:rsidR="009A5A36" w:rsidRPr="00333868" w:rsidRDefault="009A5A36" w:rsidP="009A5A36">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Bütünleme</w:t>
                </w:r>
              </w:p>
            </w:tc>
          </w:sdtContent>
        </w:sdt>
        <w:tc>
          <w:tcPr>
            <w:tcW w:w="6379" w:type="dxa"/>
            <w:vAlign w:val="center"/>
          </w:tcPr>
          <w:p w14:paraId="5816D13B" w14:textId="28609FD6" w:rsidR="009A5A36" w:rsidRPr="00333868" w:rsidRDefault="00F453DA" w:rsidP="009A5A36">
            <w:pPr>
              <w:spacing w:before="60" w:after="60"/>
              <w:jc w:val="both"/>
              <w:rPr>
                <w:color w:val="17365D" w:themeColor="text2" w:themeShade="BF"/>
                <w:sz w:val="20"/>
                <w:szCs w:val="20"/>
                <w:lang w:val="tr-TR"/>
              </w:rPr>
            </w:pPr>
            <w:r>
              <w:rPr>
                <w:color w:val="17365D" w:themeColor="text2" w:themeShade="BF"/>
                <w:spacing w:val="-2"/>
                <w:sz w:val="16"/>
                <w:szCs w:val="16"/>
                <w:lang w:val="tr-TR"/>
              </w:rPr>
              <w:t>Bütünleme Final sınavına eşdeğer olacak şekilde h</w:t>
            </w:r>
            <w:r w:rsidRPr="005F6012">
              <w:rPr>
                <w:color w:val="17365D" w:themeColor="text2" w:themeShade="BF"/>
                <w:spacing w:val="-2"/>
                <w:sz w:val="16"/>
                <w:szCs w:val="16"/>
                <w:lang w:val="tr-TR"/>
              </w:rPr>
              <w:t xml:space="preserve">aftalık ders içeriklerine dayalı, </w:t>
            </w:r>
            <w:r w:rsidRPr="005F6012">
              <w:rPr>
                <w:b/>
                <w:bCs/>
                <w:color w:val="17365D" w:themeColor="text2" w:themeShade="BF"/>
                <w:spacing w:val="-2"/>
                <w:sz w:val="16"/>
                <w:szCs w:val="16"/>
                <w:lang w:val="tr-TR"/>
              </w:rPr>
              <w:t>25 soruluk</w:t>
            </w:r>
            <w:r w:rsidRPr="005F6012">
              <w:rPr>
                <w:color w:val="17365D" w:themeColor="text2" w:themeShade="BF"/>
                <w:spacing w:val="-2"/>
                <w:sz w:val="16"/>
                <w:szCs w:val="16"/>
                <w:lang w:val="tr-TR"/>
              </w:rPr>
              <w:t xml:space="preserve"> çoktan seçmeli bir sınav olarak uygulanacaktır. Sınav süresi </w:t>
            </w:r>
            <w:r w:rsidRPr="005F6012">
              <w:rPr>
                <w:b/>
                <w:bCs/>
                <w:color w:val="17365D" w:themeColor="text2" w:themeShade="BF"/>
                <w:spacing w:val="-2"/>
                <w:sz w:val="16"/>
                <w:szCs w:val="16"/>
                <w:lang w:val="tr-TR"/>
              </w:rPr>
              <w:t>35 dakikadır.</w:t>
            </w:r>
          </w:p>
        </w:tc>
        <w:tc>
          <w:tcPr>
            <w:tcW w:w="1134" w:type="dxa"/>
            <w:vMerge/>
            <w:vAlign w:val="center"/>
          </w:tcPr>
          <w:p w14:paraId="7E65B772" w14:textId="77777777" w:rsidR="009A5A36" w:rsidRPr="00333868" w:rsidRDefault="009A5A36" w:rsidP="009A5A36">
            <w:pPr>
              <w:jc w:val="center"/>
              <w:rPr>
                <w:rFonts w:asciiTheme="majorBidi" w:hAnsiTheme="majorBidi" w:cstheme="majorBidi"/>
                <w:color w:val="17365D" w:themeColor="text2" w:themeShade="BF"/>
                <w:spacing w:val="-2"/>
                <w:sz w:val="20"/>
                <w:szCs w:val="20"/>
                <w:lang w:val="tr-TR"/>
              </w:rPr>
            </w:pPr>
          </w:p>
        </w:tc>
      </w:tr>
      <w:tr w:rsidR="009A5A36" w:rsidRPr="00333868" w14:paraId="20C3DA90" w14:textId="77777777" w:rsidTr="00333868">
        <w:trPr>
          <w:trHeight w:val="397"/>
          <w:jc w:val="center"/>
        </w:trPr>
        <w:tc>
          <w:tcPr>
            <w:tcW w:w="8758" w:type="dxa"/>
            <w:gridSpan w:val="2"/>
            <w:vAlign w:val="center"/>
          </w:tcPr>
          <w:p w14:paraId="46E10C44" w14:textId="69C7F7DB" w:rsidR="009A5A36" w:rsidRPr="00333868" w:rsidRDefault="009A5A36" w:rsidP="009A5A36">
            <w:pPr>
              <w:spacing w:before="60" w:after="60"/>
              <w:jc w:val="right"/>
              <w:rPr>
                <w:color w:val="17365D" w:themeColor="text2" w:themeShade="BF"/>
                <w:sz w:val="20"/>
                <w:szCs w:val="20"/>
                <w:lang w:val="tr-TR"/>
              </w:rPr>
            </w:pPr>
            <w:r w:rsidRPr="00333868">
              <w:rPr>
                <w:rFonts w:asciiTheme="majorBidi" w:hAnsiTheme="majorBidi" w:cstheme="majorBidi"/>
                <w:b/>
                <w:bCs/>
                <w:color w:val="17365D" w:themeColor="text2" w:themeShade="BF"/>
                <w:spacing w:val="-2"/>
                <w:sz w:val="20"/>
                <w:szCs w:val="20"/>
                <w:lang w:val="tr-TR"/>
              </w:rPr>
              <w:t>Toplam</w:t>
            </w:r>
          </w:p>
        </w:tc>
        <w:tc>
          <w:tcPr>
            <w:tcW w:w="1134" w:type="dxa"/>
            <w:vAlign w:val="center"/>
          </w:tcPr>
          <w:p w14:paraId="42A07561" w14:textId="30FB7303" w:rsidR="009A5A36" w:rsidRPr="00333868" w:rsidRDefault="009A5A36" w:rsidP="009A5A36">
            <w:pPr>
              <w:jc w:val="center"/>
              <w:rPr>
                <w:rFonts w:asciiTheme="majorBidi" w:hAnsiTheme="majorBidi" w:cstheme="majorBidi"/>
                <w:color w:val="17365D" w:themeColor="text2" w:themeShade="BF"/>
                <w:spacing w:val="-2"/>
                <w:sz w:val="20"/>
                <w:szCs w:val="20"/>
                <w:lang w:val="tr-TR"/>
              </w:rPr>
            </w:pPr>
            <w:r w:rsidRPr="00333868">
              <w:rPr>
                <w:rFonts w:asciiTheme="majorBidi" w:hAnsiTheme="majorBidi" w:cstheme="majorBidi"/>
                <w:b/>
                <w:bCs/>
                <w:color w:val="17365D" w:themeColor="text2" w:themeShade="BF"/>
                <w:spacing w:val="-2"/>
                <w:sz w:val="20"/>
                <w:szCs w:val="20"/>
                <w:lang w:val="tr-TR"/>
              </w:rPr>
              <w:t>100</w:t>
            </w:r>
          </w:p>
        </w:tc>
      </w:tr>
      <w:tr w:rsidR="009A5A36" w:rsidRPr="00333868" w14:paraId="20E51AB3" w14:textId="77777777" w:rsidTr="00321F12">
        <w:trPr>
          <w:trHeight w:val="342"/>
          <w:jc w:val="center"/>
        </w:trPr>
        <w:tc>
          <w:tcPr>
            <w:tcW w:w="2379" w:type="dxa"/>
            <w:vAlign w:val="center"/>
          </w:tcPr>
          <w:p w14:paraId="7891C77E" w14:textId="0E4698A2" w:rsidR="009A5A36" w:rsidRPr="00333868" w:rsidRDefault="009A5A36" w:rsidP="009A5A36">
            <w:pPr>
              <w:ind w:left="170"/>
              <w:jc w:val="both"/>
              <w:rPr>
                <w:b/>
                <w:bCs/>
                <w:color w:val="17365D" w:themeColor="text2" w:themeShade="BF"/>
                <w:sz w:val="20"/>
                <w:szCs w:val="20"/>
                <w:lang w:val="tr-TR"/>
              </w:rPr>
            </w:pPr>
            <w:r w:rsidRPr="00333868">
              <w:rPr>
                <w:b/>
                <w:bCs/>
                <w:color w:val="17365D" w:themeColor="text2" w:themeShade="BF"/>
                <w:sz w:val="20"/>
                <w:szCs w:val="20"/>
                <w:lang w:val="tr-TR"/>
              </w:rPr>
              <w:t>Harf Notu</w:t>
            </w:r>
          </w:p>
        </w:tc>
        <w:tc>
          <w:tcPr>
            <w:tcW w:w="6379" w:type="dxa"/>
            <w:vAlign w:val="center"/>
          </w:tcPr>
          <w:p w14:paraId="0B9F3825" w14:textId="3E496BB6" w:rsidR="009A5A36" w:rsidRPr="00333868" w:rsidRDefault="009A5A36" w:rsidP="009A5A36">
            <w:pPr>
              <w:spacing w:before="60" w:after="60"/>
              <w:jc w:val="both"/>
              <w:rPr>
                <w:color w:val="17365D" w:themeColor="text2" w:themeShade="BF"/>
                <w:sz w:val="20"/>
                <w:szCs w:val="20"/>
                <w:lang w:val="tr-TR"/>
              </w:rPr>
            </w:pPr>
            <w:r w:rsidRPr="00333868">
              <w:rPr>
                <w:color w:val="17365D" w:themeColor="text2" w:themeShade="BF"/>
                <w:sz w:val="20"/>
                <w:szCs w:val="20"/>
                <w:lang w:val="tr-TR"/>
              </w:rPr>
              <w:t xml:space="preserve">AA: </w:t>
            </w:r>
            <w:r w:rsidR="00F0010A">
              <w:rPr>
                <w:color w:val="17365D" w:themeColor="text2" w:themeShade="BF"/>
                <w:sz w:val="20"/>
                <w:szCs w:val="20"/>
                <w:lang w:val="tr-TR"/>
              </w:rPr>
              <w:t>85</w:t>
            </w:r>
            <w:r w:rsidRPr="00333868">
              <w:rPr>
                <w:color w:val="17365D" w:themeColor="text2" w:themeShade="BF"/>
                <w:sz w:val="20"/>
                <w:szCs w:val="20"/>
                <w:lang w:val="tr-TR"/>
              </w:rPr>
              <w:t xml:space="preserve"> / BA:</w:t>
            </w:r>
            <w:r w:rsidR="00F0010A">
              <w:rPr>
                <w:color w:val="17365D" w:themeColor="text2" w:themeShade="BF"/>
                <w:sz w:val="20"/>
                <w:szCs w:val="20"/>
                <w:lang w:val="tr-TR"/>
              </w:rPr>
              <w:t xml:space="preserve"> 80</w:t>
            </w:r>
            <w:r w:rsidR="00F0010A" w:rsidRPr="00333868">
              <w:rPr>
                <w:color w:val="17365D" w:themeColor="text2" w:themeShade="BF"/>
                <w:sz w:val="20"/>
                <w:szCs w:val="20"/>
                <w:lang w:val="tr-TR"/>
              </w:rPr>
              <w:t xml:space="preserve"> /</w:t>
            </w:r>
            <w:r w:rsidRPr="00333868">
              <w:rPr>
                <w:color w:val="17365D" w:themeColor="text2" w:themeShade="BF"/>
                <w:sz w:val="20"/>
                <w:szCs w:val="20"/>
                <w:lang w:val="tr-TR"/>
              </w:rPr>
              <w:t xml:space="preserve"> BB:</w:t>
            </w:r>
            <w:r w:rsidR="00F0010A">
              <w:rPr>
                <w:color w:val="17365D" w:themeColor="text2" w:themeShade="BF"/>
                <w:sz w:val="20"/>
                <w:szCs w:val="20"/>
                <w:lang w:val="tr-TR"/>
              </w:rPr>
              <w:t xml:space="preserve"> 70</w:t>
            </w:r>
            <w:r w:rsidR="00F0010A" w:rsidRPr="00333868">
              <w:rPr>
                <w:color w:val="17365D" w:themeColor="text2" w:themeShade="BF"/>
                <w:sz w:val="20"/>
                <w:szCs w:val="20"/>
                <w:lang w:val="tr-TR"/>
              </w:rPr>
              <w:t xml:space="preserve"> /</w:t>
            </w:r>
            <w:r w:rsidRPr="00333868">
              <w:rPr>
                <w:color w:val="17365D" w:themeColor="text2" w:themeShade="BF"/>
                <w:sz w:val="20"/>
                <w:szCs w:val="20"/>
                <w:lang w:val="tr-TR"/>
              </w:rPr>
              <w:t xml:space="preserve"> CB: </w:t>
            </w:r>
            <w:r w:rsidR="00F0010A">
              <w:rPr>
                <w:color w:val="17365D" w:themeColor="text2" w:themeShade="BF"/>
                <w:sz w:val="20"/>
                <w:szCs w:val="20"/>
                <w:lang w:val="tr-TR"/>
              </w:rPr>
              <w:t>65</w:t>
            </w:r>
            <w:r w:rsidRPr="00333868">
              <w:rPr>
                <w:color w:val="17365D" w:themeColor="text2" w:themeShade="BF"/>
                <w:sz w:val="20"/>
                <w:szCs w:val="20"/>
                <w:lang w:val="tr-TR"/>
              </w:rPr>
              <w:t xml:space="preserve"> / CC: </w:t>
            </w:r>
            <w:r w:rsidR="00F0010A">
              <w:rPr>
                <w:color w:val="17365D" w:themeColor="text2" w:themeShade="BF"/>
                <w:sz w:val="20"/>
                <w:szCs w:val="20"/>
                <w:lang w:val="tr-TR"/>
              </w:rPr>
              <w:t>60</w:t>
            </w:r>
            <w:r w:rsidRPr="00333868">
              <w:rPr>
                <w:color w:val="17365D" w:themeColor="text2" w:themeShade="BF"/>
                <w:sz w:val="20"/>
                <w:szCs w:val="20"/>
                <w:lang w:val="tr-TR"/>
              </w:rPr>
              <w:t xml:space="preserve"> / DC: </w:t>
            </w:r>
            <w:r w:rsidR="00F0010A">
              <w:rPr>
                <w:color w:val="17365D" w:themeColor="text2" w:themeShade="BF"/>
                <w:sz w:val="20"/>
                <w:szCs w:val="20"/>
                <w:lang w:val="tr-TR"/>
              </w:rPr>
              <w:t>55</w:t>
            </w:r>
            <w:r w:rsidRPr="00333868">
              <w:rPr>
                <w:color w:val="17365D" w:themeColor="text2" w:themeShade="BF"/>
                <w:sz w:val="20"/>
                <w:szCs w:val="20"/>
                <w:lang w:val="tr-TR"/>
              </w:rPr>
              <w:t xml:space="preserve"> / DD: </w:t>
            </w:r>
            <w:r w:rsidR="00F0010A">
              <w:rPr>
                <w:color w:val="17365D" w:themeColor="text2" w:themeShade="BF"/>
                <w:sz w:val="20"/>
                <w:szCs w:val="20"/>
                <w:lang w:val="tr-TR"/>
              </w:rPr>
              <w:t>50</w:t>
            </w:r>
          </w:p>
        </w:tc>
        <w:tc>
          <w:tcPr>
            <w:tcW w:w="1134" w:type="dxa"/>
            <w:vAlign w:val="center"/>
          </w:tcPr>
          <w:p w14:paraId="76399138" w14:textId="77777777" w:rsidR="009A5A36" w:rsidRPr="00333868" w:rsidRDefault="009A5A36" w:rsidP="009A5A36">
            <w:pPr>
              <w:jc w:val="center"/>
              <w:rPr>
                <w:rFonts w:asciiTheme="majorBidi" w:hAnsiTheme="majorBidi" w:cstheme="majorBidi"/>
                <w:color w:val="17365D" w:themeColor="text2" w:themeShade="BF"/>
                <w:spacing w:val="-2"/>
                <w:sz w:val="20"/>
                <w:szCs w:val="20"/>
                <w:lang w:val="tr-TR"/>
              </w:rPr>
            </w:pPr>
          </w:p>
        </w:tc>
      </w:tr>
    </w:tbl>
    <w:tbl>
      <w:tblPr>
        <w:tblStyle w:val="DzTablo2"/>
        <w:tblpPr w:leftFromText="141" w:rightFromText="141" w:vertAnchor="text" w:horzAnchor="margin" w:tblpXSpec="center" w:tblpY="547"/>
        <w:tblW w:w="9564" w:type="dxa"/>
        <w:tblBorders>
          <w:top w:val="single" w:sz="18" w:space="0" w:color="17365D" w:themeColor="text2" w:themeShade="BF"/>
          <w:bottom w:val="single" w:sz="18" w:space="0" w:color="17365D" w:themeColor="text2" w:themeShade="BF"/>
          <w:insideH w:val="single" w:sz="4" w:space="0" w:color="17365D" w:themeColor="text2" w:themeShade="BF"/>
        </w:tblBorders>
        <w:tblLook w:val="04A0" w:firstRow="1" w:lastRow="0" w:firstColumn="1" w:lastColumn="0" w:noHBand="0" w:noVBand="1"/>
      </w:tblPr>
      <w:tblGrid>
        <w:gridCol w:w="5760"/>
        <w:gridCol w:w="1266"/>
        <w:gridCol w:w="1269"/>
        <w:gridCol w:w="1269"/>
      </w:tblGrid>
      <w:tr w:rsidR="00A16266" w:rsidRPr="00173949" w14:paraId="3D2429F0" w14:textId="77777777" w:rsidTr="00A16266">
        <w:trPr>
          <w:cnfStyle w:val="100000000000" w:firstRow="1" w:lastRow="0" w:firstColumn="0" w:lastColumn="0" w:oddVBand="0" w:evenVBand="0" w:oddHBand="0"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9564" w:type="dxa"/>
            <w:gridSpan w:val="4"/>
            <w:shd w:val="clear" w:color="auto" w:fill="DAEEF3" w:themeFill="accent5" w:themeFillTint="33"/>
            <w:vAlign w:val="center"/>
          </w:tcPr>
          <w:p w14:paraId="4E1600A9" w14:textId="77777777" w:rsidR="00A16266" w:rsidRPr="00A16266" w:rsidRDefault="00A16266" w:rsidP="00A16266">
            <w:pPr>
              <w:jc w:val="center"/>
              <w:rPr>
                <w:color w:val="17365D" w:themeColor="text2" w:themeShade="BF"/>
                <w:sz w:val="16"/>
                <w:szCs w:val="16"/>
                <w:lang w:val="tr-TR"/>
              </w:rPr>
            </w:pPr>
            <w:r w:rsidRPr="00A16266">
              <w:rPr>
                <w:color w:val="17365D" w:themeColor="text2" w:themeShade="BF"/>
                <w:sz w:val="16"/>
                <w:szCs w:val="16"/>
                <w:lang w:val="tr-TR"/>
              </w:rPr>
              <w:t>AKTS – İş Yükü Tablosu</w:t>
            </w:r>
          </w:p>
        </w:tc>
      </w:tr>
      <w:tr w:rsidR="00A16266" w:rsidRPr="00173949" w14:paraId="124665AC" w14:textId="77777777" w:rsidTr="00A16266">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5760" w:type="dxa"/>
            <w:tcBorders>
              <w:bottom w:val="single" w:sz="4" w:space="0" w:color="17365D" w:themeColor="text2" w:themeShade="BF"/>
              <w:right w:val="single" w:sz="4" w:space="0" w:color="17365D" w:themeColor="text2" w:themeShade="BF"/>
            </w:tcBorders>
            <w:shd w:val="clear" w:color="auto" w:fill="DAEEF3" w:themeFill="accent5" w:themeFillTint="33"/>
            <w:vAlign w:val="center"/>
          </w:tcPr>
          <w:p w14:paraId="2F69AE29" w14:textId="77777777" w:rsidR="00A16266" w:rsidRPr="00A16266" w:rsidRDefault="00A16266" w:rsidP="00A16266">
            <w:pPr>
              <w:jc w:val="center"/>
              <w:rPr>
                <w:color w:val="17365D" w:themeColor="text2" w:themeShade="BF"/>
                <w:sz w:val="16"/>
                <w:szCs w:val="16"/>
                <w:lang w:val="tr-TR"/>
              </w:rPr>
            </w:pPr>
            <w:r w:rsidRPr="00A16266">
              <w:rPr>
                <w:color w:val="17365D" w:themeColor="text2" w:themeShade="BF"/>
                <w:sz w:val="16"/>
                <w:szCs w:val="16"/>
                <w:lang w:val="tr-TR"/>
              </w:rPr>
              <w:t>Etkinlikler</w:t>
            </w:r>
          </w:p>
        </w:tc>
        <w:tc>
          <w:tcPr>
            <w:tcW w:w="1266"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044B29CC" w14:textId="77777777" w:rsidR="00A16266" w:rsidRPr="00A16266" w:rsidRDefault="00A16266" w:rsidP="00A16266">
            <w:pPr>
              <w:jc w:val="center"/>
              <w:cnfStyle w:val="000000100000" w:firstRow="0" w:lastRow="0" w:firstColumn="0" w:lastColumn="0" w:oddVBand="0" w:evenVBand="0" w:oddHBand="1" w:evenHBand="0" w:firstRowFirstColumn="0" w:firstRowLastColumn="0" w:lastRowFirstColumn="0" w:lastRowLastColumn="0"/>
              <w:rPr>
                <w:b/>
                <w:bCs/>
                <w:color w:val="17365D" w:themeColor="text2" w:themeShade="BF"/>
                <w:sz w:val="16"/>
                <w:szCs w:val="16"/>
                <w:lang w:val="tr-TR"/>
              </w:rPr>
            </w:pPr>
            <w:r w:rsidRPr="00A16266">
              <w:rPr>
                <w:b/>
                <w:bCs/>
                <w:color w:val="17365D" w:themeColor="text2" w:themeShade="BF"/>
                <w:sz w:val="16"/>
                <w:szCs w:val="16"/>
                <w:lang w:val="tr-TR"/>
              </w:rPr>
              <w:t>Sayısı</w:t>
            </w:r>
          </w:p>
        </w:tc>
        <w:tc>
          <w:tcPr>
            <w:tcW w:w="1269"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528F34D9" w14:textId="77777777" w:rsidR="00A16266" w:rsidRPr="00A16266" w:rsidRDefault="00A16266" w:rsidP="00A16266">
            <w:pPr>
              <w:jc w:val="center"/>
              <w:cnfStyle w:val="000000100000" w:firstRow="0" w:lastRow="0" w:firstColumn="0" w:lastColumn="0" w:oddVBand="0" w:evenVBand="0" w:oddHBand="1" w:evenHBand="0" w:firstRowFirstColumn="0" w:firstRowLastColumn="0" w:lastRowFirstColumn="0" w:lastRowLastColumn="0"/>
              <w:rPr>
                <w:b/>
                <w:bCs/>
                <w:color w:val="17365D" w:themeColor="text2" w:themeShade="BF"/>
                <w:sz w:val="16"/>
                <w:szCs w:val="16"/>
                <w:lang w:val="tr-TR"/>
              </w:rPr>
            </w:pPr>
            <w:r w:rsidRPr="00A16266">
              <w:rPr>
                <w:b/>
                <w:bCs/>
                <w:color w:val="17365D" w:themeColor="text2" w:themeShade="BF"/>
                <w:sz w:val="16"/>
                <w:szCs w:val="16"/>
                <w:lang w:val="tr-TR"/>
              </w:rPr>
              <w:t>Süresi (Saat)</w:t>
            </w:r>
          </w:p>
        </w:tc>
        <w:tc>
          <w:tcPr>
            <w:tcW w:w="1269" w:type="dxa"/>
            <w:tcBorders>
              <w:left w:val="single" w:sz="4" w:space="0" w:color="17365D" w:themeColor="text2" w:themeShade="BF"/>
              <w:bottom w:val="single" w:sz="4" w:space="0" w:color="17365D" w:themeColor="text2" w:themeShade="BF"/>
            </w:tcBorders>
            <w:shd w:val="clear" w:color="auto" w:fill="DAEEF3" w:themeFill="accent5" w:themeFillTint="33"/>
            <w:vAlign w:val="center"/>
          </w:tcPr>
          <w:p w14:paraId="5AEB5C72" w14:textId="77777777" w:rsidR="00A16266" w:rsidRPr="00A16266" w:rsidRDefault="00A16266" w:rsidP="00A16266">
            <w:pPr>
              <w:jc w:val="center"/>
              <w:cnfStyle w:val="000000100000" w:firstRow="0" w:lastRow="0" w:firstColumn="0" w:lastColumn="0" w:oddVBand="0" w:evenVBand="0" w:oddHBand="1" w:evenHBand="0" w:firstRowFirstColumn="0" w:firstRowLastColumn="0" w:lastRowFirstColumn="0" w:lastRowLastColumn="0"/>
              <w:rPr>
                <w:b/>
                <w:bCs/>
                <w:color w:val="17365D" w:themeColor="text2" w:themeShade="BF"/>
                <w:sz w:val="16"/>
                <w:szCs w:val="16"/>
                <w:lang w:val="tr-TR"/>
              </w:rPr>
            </w:pPr>
            <w:r w:rsidRPr="00A16266">
              <w:rPr>
                <w:b/>
                <w:bCs/>
                <w:color w:val="17365D" w:themeColor="text2" w:themeShade="BF"/>
                <w:sz w:val="16"/>
                <w:szCs w:val="16"/>
                <w:lang w:val="tr-TR"/>
              </w:rPr>
              <w:t>Toplam İş Yükü (Saat)</w:t>
            </w:r>
          </w:p>
        </w:tc>
      </w:tr>
      <w:tr w:rsidR="00A16266" w:rsidRPr="00173949" w14:paraId="4A36802D" w14:textId="77777777" w:rsidTr="00A16266">
        <w:trPr>
          <w:trHeight w:val="278"/>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1B72C4F" w14:textId="77777777" w:rsidR="00A16266" w:rsidRPr="00A16266" w:rsidRDefault="00A16266" w:rsidP="00A16266">
            <w:pPr>
              <w:jc w:val="both"/>
              <w:rPr>
                <w:b w:val="0"/>
                <w:bCs w:val="0"/>
                <w:color w:val="17365D" w:themeColor="text2" w:themeShade="BF"/>
                <w:sz w:val="16"/>
                <w:szCs w:val="16"/>
                <w:lang w:val="tr-TR"/>
              </w:rPr>
            </w:pPr>
            <w:r w:rsidRPr="00A16266">
              <w:rPr>
                <w:b w:val="0"/>
                <w:bCs w:val="0"/>
                <w:color w:val="17365D" w:themeColor="text2" w:themeShade="BF"/>
                <w:sz w:val="16"/>
                <w:szCs w:val="16"/>
                <w:lang w:val="tr-TR"/>
              </w:rPr>
              <w:t>Ders Süresi (Sınav Haftası Dahil Haftalık Toplam Ders Saati)</w:t>
            </w:r>
          </w:p>
        </w:tc>
        <w:tc>
          <w:tcPr>
            <w:tcW w:w="126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B2BAEB6" w14:textId="77777777" w:rsidR="00A16266" w:rsidRPr="00A16266" w:rsidRDefault="00A16266" w:rsidP="00A16266">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6"/>
                <w:szCs w:val="16"/>
                <w:lang w:val="tr-TR"/>
              </w:rPr>
            </w:pPr>
            <w:r w:rsidRPr="00A16266">
              <w:rPr>
                <w:color w:val="17365D" w:themeColor="text2" w:themeShade="BF"/>
                <w:sz w:val="16"/>
                <w:szCs w:val="16"/>
                <w:lang w:val="tr-TR"/>
              </w:rPr>
              <w:t>14</w:t>
            </w:r>
          </w:p>
        </w:tc>
        <w:tc>
          <w:tcPr>
            <w:tcW w:w="1269"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5DA580E" w14:textId="77777777" w:rsidR="00A16266" w:rsidRPr="00A16266" w:rsidRDefault="00A16266" w:rsidP="00A16266">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6"/>
                <w:szCs w:val="16"/>
                <w:lang w:val="tr-TR"/>
              </w:rPr>
            </w:pPr>
            <w:r w:rsidRPr="00A16266">
              <w:rPr>
                <w:color w:val="17365D" w:themeColor="text2" w:themeShade="BF"/>
                <w:sz w:val="16"/>
                <w:szCs w:val="16"/>
                <w:lang w:val="tr-TR"/>
              </w:rPr>
              <w:t>3</w:t>
            </w:r>
          </w:p>
        </w:tc>
        <w:tc>
          <w:tcPr>
            <w:tcW w:w="1269"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1470E60F" w14:textId="77777777" w:rsidR="00A16266" w:rsidRPr="00A16266" w:rsidRDefault="00A16266" w:rsidP="00A16266">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6"/>
                <w:szCs w:val="16"/>
                <w:lang w:val="tr-TR"/>
              </w:rPr>
            </w:pPr>
            <w:r w:rsidRPr="00A16266">
              <w:rPr>
                <w:color w:val="17365D" w:themeColor="text2" w:themeShade="BF"/>
                <w:sz w:val="16"/>
                <w:szCs w:val="16"/>
                <w:lang w:val="tr-TR"/>
              </w:rPr>
              <w:t>42</w:t>
            </w:r>
          </w:p>
        </w:tc>
      </w:tr>
      <w:tr w:rsidR="00A16266" w:rsidRPr="00173949" w14:paraId="1296BF5A" w14:textId="77777777" w:rsidTr="00A16266">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7E01711" w14:textId="77777777" w:rsidR="00A16266" w:rsidRPr="00A16266" w:rsidRDefault="00A16266" w:rsidP="00A16266">
            <w:pPr>
              <w:jc w:val="both"/>
              <w:rPr>
                <w:b w:val="0"/>
                <w:bCs w:val="0"/>
                <w:color w:val="17365D" w:themeColor="text2" w:themeShade="BF"/>
                <w:sz w:val="16"/>
                <w:szCs w:val="16"/>
                <w:lang w:val="tr-TR"/>
              </w:rPr>
            </w:pPr>
            <w:r w:rsidRPr="00A16266">
              <w:rPr>
                <w:b w:val="0"/>
                <w:bCs w:val="0"/>
                <w:color w:val="17365D" w:themeColor="text2" w:themeShade="BF"/>
                <w:sz w:val="16"/>
                <w:szCs w:val="16"/>
                <w:lang w:val="tr-TR"/>
              </w:rPr>
              <w:t>Sınıf Dışı Ders Çalışma Süresi (Tekrar, Pekiştirme, Ön Çalışma vb.)</w:t>
            </w:r>
          </w:p>
        </w:tc>
        <w:tc>
          <w:tcPr>
            <w:tcW w:w="126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AE19D0C" w14:textId="77777777" w:rsidR="00A16266" w:rsidRPr="00A16266" w:rsidRDefault="00A16266" w:rsidP="00A16266">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6"/>
                <w:szCs w:val="16"/>
                <w:lang w:val="tr-TR"/>
              </w:rPr>
            </w:pPr>
            <w:r w:rsidRPr="00A16266">
              <w:rPr>
                <w:color w:val="17365D" w:themeColor="text2" w:themeShade="BF"/>
                <w:sz w:val="16"/>
                <w:szCs w:val="16"/>
                <w:lang w:val="tr-TR"/>
              </w:rPr>
              <w:t>14</w:t>
            </w:r>
          </w:p>
        </w:tc>
        <w:tc>
          <w:tcPr>
            <w:tcW w:w="1269"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C52C634" w14:textId="77777777" w:rsidR="00A16266" w:rsidRPr="00A16266" w:rsidRDefault="00A16266" w:rsidP="00A16266">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6"/>
                <w:szCs w:val="16"/>
                <w:lang w:val="tr-TR"/>
              </w:rPr>
            </w:pPr>
            <w:r w:rsidRPr="00A16266">
              <w:rPr>
                <w:color w:val="17365D" w:themeColor="text2" w:themeShade="BF"/>
                <w:sz w:val="16"/>
                <w:szCs w:val="16"/>
                <w:lang w:val="tr-TR"/>
              </w:rPr>
              <w:t>2</w:t>
            </w:r>
          </w:p>
        </w:tc>
        <w:tc>
          <w:tcPr>
            <w:tcW w:w="1269"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E8A817F" w14:textId="77777777" w:rsidR="00A16266" w:rsidRPr="00A16266" w:rsidRDefault="00A16266" w:rsidP="00A16266">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6"/>
                <w:szCs w:val="16"/>
                <w:lang w:val="tr-TR"/>
              </w:rPr>
            </w:pPr>
            <w:r w:rsidRPr="00A16266">
              <w:rPr>
                <w:color w:val="17365D" w:themeColor="text2" w:themeShade="BF"/>
                <w:sz w:val="16"/>
                <w:szCs w:val="16"/>
                <w:lang w:val="tr-TR"/>
              </w:rPr>
              <w:t>28</w:t>
            </w:r>
          </w:p>
        </w:tc>
      </w:tr>
      <w:tr w:rsidR="00A16266" w:rsidRPr="00173949" w14:paraId="7915A8FB" w14:textId="77777777" w:rsidTr="00A16266">
        <w:trPr>
          <w:trHeight w:val="264"/>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C37ADD9" w14:textId="77777777" w:rsidR="00A16266" w:rsidRPr="00A16266" w:rsidRDefault="00A16266" w:rsidP="00A16266">
            <w:pPr>
              <w:jc w:val="both"/>
              <w:rPr>
                <w:b w:val="0"/>
                <w:bCs w:val="0"/>
                <w:color w:val="17365D" w:themeColor="text2" w:themeShade="BF"/>
                <w:sz w:val="16"/>
                <w:szCs w:val="16"/>
                <w:lang w:val="tr-TR"/>
              </w:rPr>
            </w:pPr>
            <w:r w:rsidRPr="00A16266">
              <w:rPr>
                <w:b w:val="0"/>
                <w:bCs w:val="0"/>
                <w:color w:val="17365D" w:themeColor="text2" w:themeShade="BF"/>
                <w:sz w:val="16"/>
                <w:szCs w:val="16"/>
                <w:lang w:val="tr-TR"/>
              </w:rPr>
              <w:t>Ödev</w:t>
            </w:r>
          </w:p>
        </w:tc>
        <w:tc>
          <w:tcPr>
            <w:tcW w:w="126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F15229E" w14:textId="77777777" w:rsidR="00A16266" w:rsidRPr="00A16266" w:rsidRDefault="00A16266" w:rsidP="00A16266">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6"/>
                <w:szCs w:val="16"/>
                <w:lang w:val="tr-TR"/>
              </w:rPr>
            </w:pPr>
            <w:r w:rsidRPr="00A16266">
              <w:rPr>
                <w:color w:val="17365D" w:themeColor="text2" w:themeShade="BF"/>
                <w:sz w:val="16"/>
                <w:szCs w:val="16"/>
                <w:lang w:val="tr-TR"/>
              </w:rPr>
              <w:t>10</w:t>
            </w:r>
          </w:p>
        </w:tc>
        <w:tc>
          <w:tcPr>
            <w:tcW w:w="1269"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8DDD780" w14:textId="77777777" w:rsidR="00A16266" w:rsidRPr="00A16266" w:rsidRDefault="00A16266" w:rsidP="00A16266">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6"/>
                <w:szCs w:val="16"/>
                <w:lang w:val="tr-TR"/>
              </w:rPr>
            </w:pPr>
            <w:r w:rsidRPr="00A16266">
              <w:rPr>
                <w:color w:val="17365D" w:themeColor="text2" w:themeShade="BF"/>
                <w:sz w:val="16"/>
                <w:szCs w:val="16"/>
                <w:lang w:val="tr-TR"/>
              </w:rPr>
              <w:t>2</w:t>
            </w:r>
          </w:p>
        </w:tc>
        <w:tc>
          <w:tcPr>
            <w:tcW w:w="1269"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1A103A5" w14:textId="77777777" w:rsidR="00A16266" w:rsidRPr="00A16266" w:rsidRDefault="00A16266" w:rsidP="00A16266">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6"/>
                <w:szCs w:val="16"/>
                <w:lang w:val="tr-TR"/>
              </w:rPr>
            </w:pPr>
            <w:r w:rsidRPr="00A16266">
              <w:rPr>
                <w:color w:val="17365D" w:themeColor="text2" w:themeShade="BF"/>
                <w:sz w:val="16"/>
                <w:szCs w:val="16"/>
                <w:lang w:val="tr-TR"/>
              </w:rPr>
              <w:t>20</w:t>
            </w:r>
          </w:p>
        </w:tc>
      </w:tr>
      <w:tr w:rsidR="00A16266" w:rsidRPr="00173949" w14:paraId="722FAA7A" w14:textId="77777777" w:rsidTr="00A16266">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4F008F6E" w14:textId="77777777" w:rsidR="00A16266" w:rsidRPr="00A16266" w:rsidRDefault="00A16266" w:rsidP="00A16266">
            <w:pPr>
              <w:jc w:val="both"/>
              <w:rPr>
                <w:b w:val="0"/>
                <w:bCs w:val="0"/>
                <w:color w:val="17365D" w:themeColor="text2" w:themeShade="BF"/>
                <w:sz w:val="16"/>
                <w:szCs w:val="16"/>
                <w:lang w:val="tr-TR"/>
              </w:rPr>
            </w:pPr>
            <w:r w:rsidRPr="00A16266">
              <w:rPr>
                <w:b w:val="0"/>
                <w:bCs w:val="0"/>
                <w:color w:val="17365D" w:themeColor="text2" w:themeShade="BF"/>
                <w:sz w:val="16"/>
                <w:szCs w:val="16"/>
                <w:lang w:val="tr-TR"/>
              </w:rPr>
              <w:t xml:space="preserve">Kısa Sınav </w:t>
            </w:r>
          </w:p>
        </w:tc>
        <w:tc>
          <w:tcPr>
            <w:tcW w:w="126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38B5E87" w14:textId="77777777" w:rsidR="00A16266" w:rsidRPr="00A16266" w:rsidRDefault="00A16266" w:rsidP="00A16266">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6"/>
                <w:szCs w:val="16"/>
                <w:lang w:val="tr-TR"/>
              </w:rPr>
            </w:pPr>
          </w:p>
        </w:tc>
        <w:tc>
          <w:tcPr>
            <w:tcW w:w="1269"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4B64CA3" w14:textId="77777777" w:rsidR="00A16266" w:rsidRPr="00A16266" w:rsidRDefault="00A16266" w:rsidP="00A16266">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6"/>
                <w:szCs w:val="16"/>
                <w:lang w:val="tr-TR"/>
              </w:rPr>
            </w:pPr>
          </w:p>
        </w:tc>
        <w:tc>
          <w:tcPr>
            <w:tcW w:w="1269"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10A70320" w14:textId="77777777" w:rsidR="00A16266" w:rsidRPr="00A16266" w:rsidRDefault="00A16266" w:rsidP="00A16266">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6"/>
                <w:szCs w:val="16"/>
                <w:lang w:val="tr-TR"/>
              </w:rPr>
            </w:pPr>
          </w:p>
        </w:tc>
      </w:tr>
      <w:tr w:rsidR="00A16266" w:rsidRPr="00173949" w14:paraId="11F819A1" w14:textId="77777777" w:rsidTr="00A16266">
        <w:trPr>
          <w:trHeight w:val="249"/>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9AC11F1" w14:textId="77777777" w:rsidR="00A16266" w:rsidRPr="00A16266" w:rsidRDefault="00A16266" w:rsidP="00A16266">
            <w:pPr>
              <w:jc w:val="both"/>
              <w:rPr>
                <w:b w:val="0"/>
                <w:bCs w:val="0"/>
                <w:color w:val="17365D" w:themeColor="text2" w:themeShade="BF"/>
                <w:sz w:val="16"/>
                <w:szCs w:val="16"/>
                <w:lang w:val="tr-TR"/>
              </w:rPr>
            </w:pPr>
            <w:r w:rsidRPr="00A16266">
              <w:rPr>
                <w:b w:val="0"/>
                <w:bCs w:val="0"/>
                <w:color w:val="17365D" w:themeColor="text2" w:themeShade="BF"/>
                <w:sz w:val="16"/>
                <w:szCs w:val="16"/>
                <w:lang w:val="tr-TR"/>
              </w:rPr>
              <w:t>Kısa Sınav Hazırlık</w:t>
            </w:r>
          </w:p>
        </w:tc>
        <w:tc>
          <w:tcPr>
            <w:tcW w:w="126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9391B8C" w14:textId="77777777" w:rsidR="00A16266" w:rsidRPr="00A16266" w:rsidRDefault="00A16266" w:rsidP="00A16266">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6"/>
                <w:szCs w:val="16"/>
                <w:lang w:val="tr-TR"/>
              </w:rPr>
            </w:pPr>
          </w:p>
        </w:tc>
        <w:tc>
          <w:tcPr>
            <w:tcW w:w="1269"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EE2B143" w14:textId="77777777" w:rsidR="00A16266" w:rsidRPr="00A16266" w:rsidRDefault="00A16266" w:rsidP="00A16266">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6"/>
                <w:szCs w:val="16"/>
                <w:lang w:val="tr-TR"/>
              </w:rPr>
            </w:pPr>
          </w:p>
        </w:tc>
        <w:tc>
          <w:tcPr>
            <w:tcW w:w="1269"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49B7244A" w14:textId="77777777" w:rsidR="00A16266" w:rsidRPr="00A16266" w:rsidRDefault="00A16266" w:rsidP="00A16266">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6"/>
                <w:szCs w:val="16"/>
                <w:lang w:val="tr-TR"/>
              </w:rPr>
            </w:pPr>
          </w:p>
        </w:tc>
      </w:tr>
      <w:tr w:rsidR="00A16266" w:rsidRPr="00173949" w14:paraId="39A11B2C" w14:textId="77777777" w:rsidTr="00A16266">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5FBFACB" w14:textId="77777777" w:rsidR="00A16266" w:rsidRPr="00A16266" w:rsidRDefault="00A16266" w:rsidP="00A16266">
            <w:pPr>
              <w:jc w:val="both"/>
              <w:rPr>
                <w:b w:val="0"/>
                <w:bCs w:val="0"/>
                <w:color w:val="17365D" w:themeColor="text2" w:themeShade="BF"/>
                <w:sz w:val="16"/>
                <w:szCs w:val="16"/>
                <w:lang w:val="tr-TR"/>
              </w:rPr>
            </w:pPr>
            <w:r w:rsidRPr="00A16266">
              <w:rPr>
                <w:b w:val="0"/>
                <w:bCs w:val="0"/>
                <w:color w:val="17365D" w:themeColor="text2" w:themeShade="BF"/>
                <w:sz w:val="16"/>
                <w:szCs w:val="16"/>
                <w:lang w:val="tr-TR"/>
              </w:rPr>
              <w:t xml:space="preserve">Sözlü Sınav </w:t>
            </w:r>
          </w:p>
        </w:tc>
        <w:tc>
          <w:tcPr>
            <w:tcW w:w="126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ED13E9F" w14:textId="77777777" w:rsidR="00A16266" w:rsidRPr="00A16266" w:rsidRDefault="00A16266" w:rsidP="00A16266">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6"/>
                <w:szCs w:val="16"/>
                <w:lang w:val="tr-TR"/>
              </w:rPr>
            </w:pPr>
          </w:p>
        </w:tc>
        <w:tc>
          <w:tcPr>
            <w:tcW w:w="1269"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C5C43CA" w14:textId="77777777" w:rsidR="00A16266" w:rsidRPr="00A16266" w:rsidRDefault="00A16266" w:rsidP="00A16266">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6"/>
                <w:szCs w:val="16"/>
                <w:lang w:val="tr-TR"/>
              </w:rPr>
            </w:pPr>
          </w:p>
        </w:tc>
        <w:tc>
          <w:tcPr>
            <w:tcW w:w="1269"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1AA150AF" w14:textId="77777777" w:rsidR="00A16266" w:rsidRPr="00A16266" w:rsidRDefault="00A16266" w:rsidP="00A16266">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6"/>
                <w:szCs w:val="16"/>
                <w:lang w:val="tr-TR"/>
              </w:rPr>
            </w:pPr>
          </w:p>
        </w:tc>
      </w:tr>
      <w:tr w:rsidR="00A16266" w:rsidRPr="00173949" w14:paraId="5BED4051" w14:textId="77777777" w:rsidTr="00A16266">
        <w:trPr>
          <w:trHeight w:val="249"/>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49C3967" w14:textId="77777777" w:rsidR="00A16266" w:rsidRPr="00A16266" w:rsidRDefault="00A16266" w:rsidP="00A16266">
            <w:pPr>
              <w:jc w:val="both"/>
              <w:rPr>
                <w:b w:val="0"/>
                <w:bCs w:val="0"/>
                <w:color w:val="17365D" w:themeColor="text2" w:themeShade="BF"/>
                <w:sz w:val="16"/>
                <w:szCs w:val="16"/>
                <w:lang w:val="tr-TR"/>
              </w:rPr>
            </w:pPr>
            <w:r w:rsidRPr="00A16266">
              <w:rPr>
                <w:b w:val="0"/>
                <w:bCs w:val="0"/>
                <w:color w:val="17365D" w:themeColor="text2" w:themeShade="BF"/>
                <w:sz w:val="16"/>
                <w:szCs w:val="16"/>
                <w:lang w:val="tr-TR"/>
              </w:rPr>
              <w:t>Sözlü Sınav Hazırlık</w:t>
            </w:r>
          </w:p>
        </w:tc>
        <w:tc>
          <w:tcPr>
            <w:tcW w:w="126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8531D21" w14:textId="77777777" w:rsidR="00A16266" w:rsidRPr="00A16266" w:rsidRDefault="00A16266" w:rsidP="00A16266">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6"/>
                <w:szCs w:val="16"/>
                <w:lang w:val="tr-TR"/>
              </w:rPr>
            </w:pPr>
          </w:p>
        </w:tc>
        <w:tc>
          <w:tcPr>
            <w:tcW w:w="1269"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7914672" w14:textId="77777777" w:rsidR="00A16266" w:rsidRPr="00A16266" w:rsidRDefault="00A16266" w:rsidP="00A16266">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6"/>
                <w:szCs w:val="16"/>
                <w:lang w:val="tr-TR"/>
              </w:rPr>
            </w:pPr>
          </w:p>
        </w:tc>
        <w:tc>
          <w:tcPr>
            <w:tcW w:w="1269"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3B483385" w14:textId="77777777" w:rsidR="00A16266" w:rsidRPr="00A16266" w:rsidRDefault="00A16266" w:rsidP="00A16266">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6"/>
                <w:szCs w:val="16"/>
                <w:lang w:val="tr-TR"/>
              </w:rPr>
            </w:pPr>
          </w:p>
        </w:tc>
      </w:tr>
      <w:tr w:rsidR="00A16266" w:rsidRPr="00173949" w14:paraId="3447DD90" w14:textId="77777777" w:rsidTr="00A16266">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7C95CCF" w14:textId="77777777" w:rsidR="00A16266" w:rsidRPr="00A16266" w:rsidRDefault="00A16266" w:rsidP="00A16266">
            <w:pPr>
              <w:jc w:val="both"/>
              <w:rPr>
                <w:b w:val="0"/>
                <w:bCs w:val="0"/>
                <w:color w:val="17365D" w:themeColor="text2" w:themeShade="BF"/>
                <w:sz w:val="16"/>
                <w:szCs w:val="16"/>
                <w:lang w:val="tr-TR"/>
              </w:rPr>
            </w:pPr>
            <w:r w:rsidRPr="00A16266">
              <w:rPr>
                <w:b w:val="0"/>
                <w:bCs w:val="0"/>
                <w:color w:val="17365D" w:themeColor="text2" w:themeShade="BF"/>
                <w:sz w:val="16"/>
                <w:szCs w:val="16"/>
                <w:lang w:val="tr-TR"/>
              </w:rPr>
              <w:t>Rapor (Hazırlık ve Sunum Süresi Dahil)</w:t>
            </w:r>
          </w:p>
        </w:tc>
        <w:tc>
          <w:tcPr>
            <w:tcW w:w="126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2FA54EE" w14:textId="77777777" w:rsidR="00A16266" w:rsidRPr="00A16266" w:rsidRDefault="00A16266" w:rsidP="00A16266">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6"/>
                <w:szCs w:val="16"/>
                <w:lang w:val="tr-TR"/>
              </w:rPr>
            </w:pPr>
          </w:p>
        </w:tc>
        <w:tc>
          <w:tcPr>
            <w:tcW w:w="1269"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898FF3D" w14:textId="77777777" w:rsidR="00A16266" w:rsidRPr="00A16266" w:rsidRDefault="00A16266" w:rsidP="00A16266">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6"/>
                <w:szCs w:val="16"/>
                <w:lang w:val="tr-TR"/>
              </w:rPr>
            </w:pPr>
          </w:p>
        </w:tc>
        <w:tc>
          <w:tcPr>
            <w:tcW w:w="1269"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4084734B" w14:textId="77777777" w:rsidR="00A16266" w:rsidRPr="00A16266" w:rsidRDefault="00A16266" w:rsidP="00A16266">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6"/>
                <w:szCs w:val="16"/>
                <w:lang w:val="tr-TR"/>
              </w:rPr>
            </w:pPr>
          </w:p>
        </w:tc>
      </w:tr>
      <w:tr w:rsidR="00A16266" w:rsidRPr="00173949" w14:paraId="1924E308" w14:textId="77777777" w:rsidTr="00A16266">
        <w:trPr>
          <w:trHeight w:val="249"/>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440BA492" w14:textId="77777777" w:rsidR="00A16266" w:rsidRPr="00A16266" w:rsidRDefault="00A16266" w:rsidP="00A16266">
            <w:pPr>
              <w:jc w:val="both"/>
              <w:rPr>
                <w:b w:val="0"/>
                <w:bCs w:val="0"/>
                <w:color w:val="17365D" w:themeColor="text2" w:themeShade="BF"/>
                <w:sz w:val="16"/>
                <w:szCs w:val="16"/>
                <w:lang w:val="tr-TR"/>
              </w:rPr>
            </w:pPr>
            <w:r w:rsidRPr="00A16266">
              <w:rPr>
                <w:b w:val="0"/>
                <w:bCs w:val="0"/>
                <w:color w:val="17365D" w:themeColor="text2" w:themeShade="BF"/>
                <w:sz w:val="16"/>
                <w:szCs w:val="16"/>
                <w:lang w:val="tr-TR"/>
              </w:rPr>
              <w:t>Proje (Hazırlık ve Sunum Süresi Dahil)</w:t>
            </w:r>
          </w:p>
        </w:tc>
        <w:tc>
          <w:tcPr>
            <w:tcW w:w="126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DB544EB" w14:textId="77777777" w:rsidR="00A16266" w:rsidRPr="00A16266" w:rsidRDefault="00A16266" w:rsidP="00A16266">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6"/>
                <w:szCs w:val="16"/>
                <w:lang w:val="tr-TR"/>
              </w:rPr>
            </w:pPr>
          </w:p>
        </w:tc>
        <w:tc>
          <w:tcPr>
            <w:tcW w:w="1269"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E21909B" w14:textId="77777777" w:rsidR="00A16266" w:rsidRPr="00A16266" w:rsidRDefault="00A16266" w:rsidP="00A16266">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6"/>
                <w:szCs w:val="16"/>
                <w:lang w:val="tr-TR"/>
              </w:rPr>
            </w:pPr>
          </w:p>
        </w:tc>
        <w:tc>
          <w:tcPr>
            <w:tcW w:w="1269"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8B59513" w14:textId="77777777" w:rsidR="00A16266" w:rsidRPr="00A16266" w:rsidRDefault="00A16266" w:rsidP="00A16266">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6"/>
                <w:szCs w:val="16"/>
                <w:lang w:val="tr-TR"/>
              </w:rPr>
            </w:pPr>
          </w:p>
        </w:tc>
      </w:tr>
      <w:tr w:rsidR="00A16266" w:rsidRPr="00173949" w14:paraId="0A94D4D2" w14:textId="77777777" w:rsidTr="00A16266">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7265750" w14:textId="77777777" w:rsidR="00A16266" w:rsidRPr="00A16266" w:rsidRDefault="00A16266" w:rsidP="00A16266">
            <w:pPr>
              <w:jc w:val="both"/>
              <w:rPr>
                <w:b w:val="0"/>
                <w:bCs w:val="0"/>
                <w:color w:val="17365D" w:themeColor="text2" w:themeShade="BF"/>
                <w:sz w:val="16"/>
                <w:szCs w:val="16"/>
                <w:lang w:val="tr-TR"/>
              </w:rPr>
            </w:pPr>
            <w:r w:rsidRPr="00A16266">
              <w:rPr>
                <w:b w:val="0"/>
                <w:bCs w:val="0"/>
                <w:color w:val="17365D" w:themeColor="text2" w:themeShade="BF"/>
                <w:sz w:val="16"/>
                <w:szCs w:val="16"/>
                <w:lang w:val="tr-TR"/>
              </w:rPr>
              <w:t>Sunum (Hazırlık Süresi Dahil)</w:t>
            </w:r>
          </w:p>
        </w:tc>
        <w:tc>
          <w:tcPr>
            <w:tcW w:w="126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4F074BF" w14:textId="77777777" w:rsidR="00A16266" w:rsidRPr="00A16266" w:rsidRDefault="00A16266" w:rsidP="00A16266">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6"/>
                <w:szCs w:val="16"/>
                <w:lang w:val="tr-TR"/>
              </w:rPr>
            </w:pPr>
          </w:p>
        </w:tc>
        <w:tc>
          <w:tcPr>
            <w:tcW w:w="1269"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7BBB7AD" w14:textId="77777777" w:rsidR="00A16266" w:rsidRPr="00A16266" w:rsidRDefault="00A16266" w:rsidP="00A16266">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6"/>
                <w:szCs w:val="16"/>
                <w:lang w:val="tr-TR"/>
              </w:rPr>
            </w:pPr>
          </w:p>
        </w:tc>
        <w:tc>
          <w:tcPr>
            <w:tcW w:w="1269"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7823E17" w14:textId="77777777" w:rsidR="00A16266" w:rsidRPr="00A16266" w:rsidRDefault="00A16266" w:rsidP="00A16266">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6"/>
                <w:szCs w:val="16"/>
                <w:lang w:val="tr-TR"/>
              </w:rPr>
            </w:pPr>
          </w:p>
        </w:tc>
      </w:tr>
      <w:tr w:rsidR="00A16266" w:rsidRPr="00173949" w14:paraId="69766B04" w14:textId="77777777" w:rsidTr="00A16266">
        <w:trPr>
          <w:trHeight w:val="244"/>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AB53550" w14:textId="77777777" w:rsidR="00A16266" w:rsidRPr="00A16266" w:rsidRDefault="00A16266" w:rsidP="00A16266">
            <w:pPr>
              <w:jc w:val="both"/>
              <w:rPr>
                <w:b w:val="0"/>
                <w:bCs w:val="0"/>
                <w:color w:val="17365D" w:themeColor="text2" w:themeShade="BF"/>
                <w:sz w:val="16"/>
                <w:szCs w:val="16"/>
                <w:lang w:val="tr-TR"/>
              </w:rPr>
            </w:pPr>
            <w:r w:rsidRPr="00A16266">
              <w:rPr>
                <w:b w:val="0"/>
                <w:bCs w:val="0"/>
                <w:color w:val="17365D" w:themeColor="text2" w:themeShade="BF"/>
                <w:sz w:val="16"/>
                <w:szCs w:val="16"/>
                <w:lang w:val="tr-TR"/>
              </w:rPr>
              <w:t>Ara Sınav</w:t>
            </w:r>
          </w:p>
        </w:tc>
        <w:tc>
          <w:tcPr>
            <w:tcW w:w="126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4CAFA4E" w14:textId="77777777" w:rsidR="00A16266" w:rsidRPr="00A16266" w:rsidRDefault="00A16266" w:rsidP="00A16266">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6"/>
                <w:szCs w:val="16"/>
                <w:lang w:val="tr-TR"/>
              </w:rPr>
            </w:pPr>
            <w:r w:rsidRPr="00A16266">
              <w:rPr>
                <w:color w:val="17365D" w:themeColor="text2" w:themeShade="BF"/>
                <w:sz w:val="16"/>
                <w:szCs w:val="16"/>
                <w:lang w:val="tr-TR"/>
              </w:rPr>
              <w:t>1</w:t>
            </w:r>
          </w:p>
        </w:tc>
        <w:tc>
          <w:tcPr>
            <w:tcW w:w="1269"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9F15DAC" w14:textId="77777777" w:rsidR="00A16266" w:rsidRPr="00A16266" w:rsidRDefault="00A16266" w:rsidP="00A16266">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6"/>
                <w:szCs w:val="16"/>
                <w:lang w:val="tr-TR"/>
              </w:rPr>
            </w:pPr>
            <w:r w:rsidRPr="00A16266">
              <w:rPr>
                <w:color w:val="17365D" w:themeColor="text2" w:themeShade="BF"/>
                <w:sz w:val="16"/>
                <w:szCs w:val="16"/>
                <w:lang w:val="tr-TR"/>
              </w:rPr>
              <w:t>1</w:t>
            </w:r>
          </w:p>
        </w:tc>
        <w:tc>
          <w:tcPr>
            <w:tcW w:w="1269"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1BA3796F" w14:textId="77777777" w:rsidR="00A16266" w:rsidRPr="00A16266" w:rsidRDefault="00A16266" w:rsidP="00A16266">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6"/>
                <w:szCs w:val="16"/>
                <w:lang w:val="tr-TR"/>
              </w:rPr>
            </w:pPr>
            <w:r w:rsidRPr="00A16266">
              <w:rPr>
                <w:color w:val="17365D" w:themeColor="text2" w:themeShade="BF"/>
                <w:sz w:val="16"/>
                <w:szCs w:val="16"/>
                <w:lang w:val="tr-TR"/>
              </w:rPr>
              <w:t>1</w:t>
            </w:r>
          </w:p>
        </w:tc>
      </w:tr>
      <w:tr w:rsidR="00A16266" w:rsidRPr="00173949" w14:paraId="4D2EA374" w14:textId="77777777" w:rsidTr="00A162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EF47488" w14:textId="77777777" w:rsidR="00A16266" w:rsidRPr="00A16266" w:rsidRDefault="00A16266" w:rsidP="00A16266">
            <w:pPr>
              <w:jc w:val="both"/>
              <w:rPr>
                <w:b w:val="0"/>
                <w:bCs w:val="0"/>
                <w:color w:val="17365D" w:themeColor="text2" w:themeShade="BF"/>
                <w:sz w:val="16"/>
                <w:szCs w:val="16"/>
                <w:lang w:val="tr-TR"/>
              </w:rPr>
            </w:pPr>
            <w:r w:rsidRPr="00A16266">
              <w:rPr>
                <w:b w:val="0"/>
                <w:bCs w:val="0"/>
                <w:color w:val="17365D" w:themeColor="text2" w:themeShade="BF"/>
                <w:sz w:val="16"/>
                <w:szCs w:val="16"/>
                <w:lang w:val="tr-TR"/>
              </w:rPr>
              <w:t>Ara Sınav Hazırlık</w:t>
            </w:r>
          </w:p>
        </w:tc>
        <w:tc>
          <w:tcPr>
            <w:tcW w:w="126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3277DD2" w14:textId="77777777" w:rsidR="00A16266" w:rsidRPr="00A16266" w:rsidRDefault="00A16266" w:rsidP="00A16266">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6"/>
                <w:szCs w:val="16"/>
                <w:lang w:val="tr-TR"/>
              </w:rPr>
            </w:pPr>
            <w:r w:rsidRPr="00A16266">
              <w:rPr>
                <w:color w:val="17365D" w:themeColor="text2" w:themeShade="BF"/>
                <w:sz w:val="16"/>
                <w:szCs w:val="16"/>
                <w:lang w:val="tr-TR"/>
              </w:rPr>
              <w:t>1</w:t>
            </w:r>
          </w:p>
        </w:tc>
        <w:tc>
          <w:tcPr>
            <w:tcW w:w="1269"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D1290DF" w14:textId="77777777" w:rsidR="00A16266" w:rsidRPr="00A16266" w:rsidRDefault="00A16266" w:rsidP="00A16266">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6"/>
                <w:szCs w:val="16"/>
                <w:lang w:val="tr-TR"/>
              </w:rPr>
            </w:pPr>
            <w:r w:rsidRPr="00A16266">
              <w:rPr>
                <w:color w:val="17365D" w:themeColor="text2" w:themeShade="BF"/>
                <w:sz w:val="16"/>
                <w:szCs w:val="16"/>
                <w:lang w:val="tr-TR"/>
              </w:rPr>
              <w:t>20</w:t>
            </w:r>
          </w:p>
        </w:tc>
        <w:tc>
          <w:tcPr>
            <w:tcW w:w="1269"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C4C7B9A" w14:textId="77777777" w:rsidR="00A16266" w:rsidRPr="00A16266" w:rsidRDefault="00A16266" w:rsidP="00A16266">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6"/>
                <w:szCs w:val="16"/>
                <w:lang w:val="tr-TR"/>
              </w:rPr>
            </w:pPr>
            <w:r w:rsidRPr="00A16266">
              <w:rPr>
                <w:color w:val="17365D" w:themeColor="text2" w:themeShade="BF"/>
                <w:sz w:val="16"/>
                <w:szCs w:val="16"/>
                <w:lang w:val="tr-TR"/>
              </w:rPr>
              <w:t>20</w:t>
            </w:r>
          </w:p>
        </w:tc>
      </w:tr>
      <w:tr w:rsidR="00A16266" w:rsidRPr="00173949" w14:paraId="51D1F9C2" w14:textId="77777777" w:rsidTr="00A16266">
        <w:trPr>
          <w:trHeight w:val="314"/>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1141712F" w14:textId="77777777" w:rsidR="00A16266" w:rsidRPr="00A16266" w:rsidRDefault="00A16266" w:rsidP="00A16266">
            <w:pPr>
              <w:jc w:val="both"/>
              <w:rPr>
                <w:b w:val="0"/>
                <w:bCs w:val="0"/>
                <w:color w:val="17365D" w:themeColor="text2" w:themeShade="BF"/>
                <w:sz w:val="16"/>
                <w:szCs w:val="16"/>
                <w:lang w:val="tr-TR"/>
              </w:rPr>
            </w:pPr>
            <w:r w:rsidRPr="00A16266">
              <w:rPr>
                <w:b w:val="0"/>
                <w:bCs w:val="0"/>
                <w:color w:val="17365D" w:themeColor="text2" w:themeShade="BF"/>
                <w:sz w:val="16"/>
                <w:szCs w:val="16"/>
                <w:lang w:val="tr-TR"/>
              </w:rPr>
              <w:t>Yarıyıl Sonu Sınavı</w:t>
            </w:r>
          </w:p>
        </w:tc>
        <w:tc>
          <w:tcPr>
            <w:tcW w:w="126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69FDBF6" w14:textId="77777777" w:rsidR="00A16266" w:rsidRPr="00A16266" w:rsidRDefault="00A16266" w:rsidP="00A16266">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6"/>
                <w:szCs w:val="16"/>
                <w:lang w:val="tr-TR"/>
              </w:rPr>
            </w:pPr>
            <w:r w:rsidRPr="00A16266">
              <w:rPr>
                <w:color w:val="17365D" w:themeColor="text2" w:themeShade="BF"/>
                <w:sz w:val="16"/>
                <w:szCs w:val="16"/>
                <w:lang w:val="tr-TR"/>
              </w:rPr>
              <w:t>1</w:t>
            </w:r>
          </w:p>
        </w:tc>
        <w:tc>
          <w:tcPr>
            <w:tcW w:w="1269"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DC63593" w14:textId="77777777" w:rsidR="00A16266" w:rsidRPr="00A16266" w:rsidRDefault="00A16266" w:rsidP="00A16266">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6"/>
                <w:szCs w:val="16"/>
                <w:lang w:val="tr-TR"/>
              </w:rPr>
            </w:pPr>
            <w:r w:rsidRPr="00A16266">
              <w:rPr>
                <w:color w:val="17365D" w:themeColor="text2" w:themeShade="BF"/>
                <w:sz w:val="16"/>
                <w:szCs w:val="16"/>
                <w:lang w:val="tr-TR"/>
              </w:rPr>
              <w:t>1</w:t>
            </w:r>
          </w:p>
        </w:tc>
        <w:tc>
          <w:tcPr>
            <w:tcW w:w="1269"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8020DA4" w14:textId="77777777" w:rsidR="00A16266" w:rsidRPr="00A16266" w:rsidRDefault="00A16266" w:rsidP="00A16266">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6"/>
                <w:szCs w:val="16"/>
                <w:lang w:val="tr-TR"/>
              </w:rPr>
            </w:pPr>
            <w:r w:rsidRPr="00A16266">
              <w:rPr>
                <w:color w:val="17365D" w:themeColor="text2" w:themeShade="BF"/>
                <w:sz w:val="16"/>
                <w:szCs w:val="16"/>
                <w:lang w:val="tr-TR"/>
              </w:rPr>
              <w:t>1</w:t>
            </w:r>
          </w:p>
        </w:tc>
      </w:tr>
      <w:tr w:rsidR="00A16266" w:rsidRPr="00173949" w14:paraId="190CBFB8" w14:textId="77777777" w:rsidTr="00A16266">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F67759E" w14:textId="77777777" w:rsidR="00A16266" w:rsidRPr="00A16266" w:rsidRDefault="00A16266" w:rsidP="00A16266">
            <w:pPr>
              <w:jc w:val="both"/>
              <w:rPr>
                <w:b w:val="0"/>
                <w:bCs w:val="0"/>
                <w:color w:val="17365D" w:themeColor="text2" w:themeShade="BF"/>
                <w:sz w:val="16"/>
                <w:szCs w:val="16"/>
                <w:lang w:val="tr-TR"/>
              </w:rPr>
            </w:pPr>
            <w:r w:rsidRPr="00A16266">
              <w:rPr>
                <w:b w:val="0"/>
                <w:bCs w:val="0"/>
                <w:color w:val="17365D" w:themeColor="text2" w:themeShade="BF"/>
                <w:sz w:val="16"/>
                <w:szCs w:val="16"/>
                <w:lang w:val="tr-TR"/>
              </w:rPr>
              <w:t>Yarıyıl Sonu Sınavı Hazırlık</w:t>
            </w:r>
          </w:p>
        </w:tc>
        <w:tc>
          <w:tcPr>
            <w:tcW w:w="126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F182F0D" w14:textId="77777777" w:rsidR="00A16266" w:rsidRPr="00A16266" w:rsidRDefault="00A16266" w:rsidP="00A16266">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6"/>
                <w:szCs w:val="16"/>
                <w:lang w:val="tr-TR"/>
              </w:rPr>
            </w:pPr>
            <w:r w:rsidRPr="00A16266">
              <w:rPr>
                <w:color w:val="17365D" w:themeColor="text2" w:themeShade="BF"/>
                <w:sz w:val="16"/>
                <w:szCs w:val="16"/>
                <w:lang w:val="tr-TR"/>
              </w:rPr>
              <w:t>1</w:t>
            </w:r>
          </w:p>
        </w:tc>
        <w:tc>
          <w:tcPr>
            <w:tcW w:w="1269"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DD1DAEB" w14:textId="77777777" w:rsidR="00A16266" w:rsidRPr="00A16266" w:rsidRDefault="00A16266" w:rsidP="00A16266">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6"/>
                <w:szCs w:val="16"/>
                <w:lang w:val="tr-TR"/>
              </w:rPr>
            </w:pPr>
            <w:r w:rsidRPr="00A16266">
              <w:rPr>
                <w:color w:val="17365D" w:themeColor="text2" w:themeShade="BF"/>
                <w:sz w:val="16"/>
                <w:szCs w:val="16"/>
                <w:lang w:val="tr-TR"/>
              </w:rPr>
              <w:t>20</w:t>
            </w:r>
          </w:p>
        </w:tc>
        <w:tc>
          <w:tcPr>
            <w:tcW w:w="1269"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16C83101" w14:textId="77777777" w:rsidR="00A16266" w:rsidRPr="00A16266" w:rsidRDefault="00A16266" w:rsidP="00A16266">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6"/>
                <w:szCs w:val="16"/>
                <w:lang w:val="tr-TR"/>
              </w:rPr>
            </w:pPr>
            <w:r w:rsidRPr="00A16266">
              <w:rPr>
                <w:color w:val="17365D" w:themeColor="text2" w:themeShade="BF"/>
                <w:sz w:val="16"/>
                <w:szCs w:val="16"/>
                <w:lang w:val="tr-TR"/>
              </w:rPr>
              <w:t>20</w:t>
            </w:r>
          </w:p>
        </w:tc>
      </w:tr>
      <w:tr w:rsidR="00A16266" w:rsidRPr="00173949" w14:paraId="31C053BC" w14:textId="77777777" w:rsidTr="00A16266">
        <w:trPr>
          <w:trHeight w:val="37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1923ACD8" w14:textId="77777777" w:rsidR="00A16266" w:rsidRPr="00A16266" w:rsidRDefault="00A16266" w:rsidP="00A16266">
            <w:pPr>
              <w:jc w:val="right"/>
              <w:rPr>
                <w:color w:val="17365D" w:themeColor="text2" w:themeShade="BF"/>
                <w:sz w:val="16"/>
                <w:szCs w:val="16"/>
                <w:lang w:val="tr-TR"/>
              </w:rPr>
            </w:pPr>
          </w:p>
        </w:tc>
        <w:tc>
          <w:tcPr>
            <w:tcW w:w="2535"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8AA9A63" w14:textId="77777777" w:rsidR="00A16266" w:rsidRPr="00A16266" w:rsidRDefault="00A16266" w:rsidP="00A16266">
            <w:pPr>
              <w:jc w:val="right"/>
              <w:cnfStyle w:val="000000000000" w:firstRow="0" w:lastRow="0" w:firstColumn="0" w:lastColumn="0" w:oddVBand="0" w:evenVBand="0" w:oddHBand="0" w:evenHBand="0" w:firstRowFirstColumn="0" w:firstRowLastColumn="0" w:lastRowFirstColumn="0" w:lastRowLastColumn="0"/>
              <w:rPr>
                <w:color w:val="17365D" w:themeColor="text2" w:themeShade="BF"/>
                <w:sz w:val="16"/>
                <w:szCs w:val="16"/>
                <w:lang w:val="tr-TR"/>
              </w:rPr>
            </w:pPr>
            <w:r w:rsidRPr="00A16266">
              <w:rPr>
                <w:b/>
                <w:color w:val="17365D" w:themeColor="text2" w:themeShade="BF"/>
                <w:sz w:val="16"/>
                <w:szCs w:val="16"/>
                <w:lang w:val="tr-TR"/>
              </w:rPr>
              <w:t>Toplam İş Yükü</w:t>
            </w:r>
          </w:p>
        </w:tc>
        <w:tc>
          <w:tcPr>
            <w:tcW w:w="1269"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13F1791F" w14:textId="77777777" w:rsidR="00A16266" w:rsidRPr="00A16266" w:rsidRDefault="00A16266" w:rsidP="00A16266">
            <w:pPr>
              <w:jc w:val="center"/>
              <w:cnfStyle w:val="000000000000" w:firstRow="0" w:lastRow="0" w:firstColumn="0" w:lastColumn="0" w:oddVBand="0" w:evenVBand="0" w:oddHBand="0" w:evenHBand="0" w:firstRowFirstColumn="0" w:firstRowLastColumn="0" w:lastRowFirstColumn="0" w:lastRowLastColumn="0"/>
              <w:rPr>
                <w:b/>
                <w:color w:val="17365D" w:themeColor="text2" w:themeShade="BF"/>
                <w:sz w:val="16"/>
                <w:szCs w:val="16"/>
                <w:lang w:val="tr-TR"/>
              </w:rPr>
            </w:pPr>
            <w:r w:rsidRPr="00A16266">
              <w:rPr>
                <w:b/>
                <w:color w:val="17365D" w:themeColor="text2" w:themeShade="BF"/>
                <w:sz w:val="16"/>
                <w:szCs w:val="16"/>
                <w:lang w:val="tr-TR"/>
              </w:rPr>
              <w:t>132</w:t>
            </w:r>
          </w:p>
        </w:tc>
      </w:tr>
      <w:tr w:rsidR="00A16266" w:rsidRPr="00173949" w14:paraId="7DFE1E84" w14:textId="77777777" w:rsidTr="00A16266">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A5912FD" w14:textId="77777777" w:rsidR="00A16266" w:rsidRPr="00A16266" w:rsidRDefault="00A16266" w:rsidP="00A16266">
            <w:pPr>
              <w:jc w:val="right"/>
              <w:rPr>
                <w:color w:val="17365D" w:themeColor="text2" w:themeShade="BF"/>
                <w:sz w:val="16"/>
                <w:szCs w:val="16"/>
                <w:lang w:val="tr-TR"/>
              </w:rPr>
            </w:pPr>
          </w:p>
        </w:tc>
        <w:tc>
          <w:tcPr>
            <w:tcW w:w="2535"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63A3686" w14:textId="77777777" w:rsidR="00A16266" w:rsidRPr="00A16266" w:rsidRDefault="00A16266" w:rsidP="00A16266">
            <w:pPr>
              <w:jc w:val="right"/>
              <w:cnfStyle w:val="000000100000" w:firstRow="0" w:lastRow="0" w:firstColumn="0" w:lastColumn="0" w:oddVBand="0" w:evenVBand="0" w:oddHBand="1" w:evenHBand="0" w:firstRowFirstColumn="0" w:firstRowLastColumn="0" w:lastRowFirstColumn="0" w:lastRowLastColumn="0"/>
              <w:rPr>
                <w:color w:val="17365D" w:themeColor="text2" w:themeShade="BF"/>
                <w:sz w:val="16"/>
                <w:szCs w:val="16"/>
                <w:lang w:val="tr-TR"/>
              </w:rPr>
            </w:pPr>
            <w:r w:rsidRPr="00A16266">
              <w:rPr>
                <w:b/>
                <w:color w:val="17365D" w:themeColor="text2" w:themeShade="BF"/>
                <w:sz w:val="16"/>
                <w:szCs w:val="16"/>
                <w:lang w:val="tr-TR"/>
              </w:rPr>
              <w:t>Toplam İş Yükü / 30</w:t>
            </w:r>
          </w:p>
        </w:tc>
        <w:tc>
          <w:tcPr>
            <w:tcW w:w="1269"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24A7884" w14:textId="77777777" w:rsidR="00A16266" w:rsidRPr="00A16266" w:rsidRDefault="00A16266" w:rsidP="00A16266">
            <w:pPr>
              <w:jc w:val="center"/>
              <w:cnfStyle w:val="000000100000" w:firstRow="0" w:lastRow="0" w:firstColumn="0" w:lastColumn="0" w:oddVBand="0" w:evenVBand="0" w:oddHBand="1" w:evenHBand="0" w:firstRowFirstColumn="0" w:firstRowLastColumn="0" w:lastRowFirstColumn="0" w:lastRowLastColumn="0"/>
              <w:rPr>
                <w:b/>
                <w:color w:val="17365D" w:themeColor="text2" w:themeShade="BF"/>
                <w:sz w:val="16"/>
                <w:szCs w:val="16"/>
                <w:lang w:val="tr-TR"/>
              </w:rPr>
            </w:pPr>
            <w:r w:rsidRPr="00A16266">
              <w:rPr>
                <w:b/>
                <w:color w:val="17365D" w:themeColor="text2" w:themeShade="BF"/>
                <w:sz w:val="16"/>
                <w:szCs w:val="16"/>
                <w:lang w:val="tr-TR"/>
              </w:rPr>
              <w:t>4,4</w:t>
            </w:r>
          </w:p>
        </w:tc>
      </w:tr>
      <w:tr w:rsidR="00A16266" w:rsidRPr="00173949" w14:paraId="507A82A8" w14:textId="77777777" w:rsidTr="00A16266">
        <w:trPr>
          <w:trHeight w:val="37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17365D" w:themeColor="text2" w:themeShade="BF"/>
              <w:bottom w:val="single" w:sz="18" w:space="0" w:color="17365D" w:themeColor="text2" w:themeShade="BF"/>
              <w:right w:val="single" w:sz="4" w:space="0" w:color="17365D" w:themeColor="text2" w:themeShade="BF"/>
            </w:tcBorders>
            <w:vAlign w:val="center"/>
          </w:tcPr>
          <w:p w14:paraId="18E5A17F" w14:textId="77777777" w:rsidR="00A16266" w:rsidRPr="00A16266" w:rsidRDefault="00A16266" w:rsidP="00A16266">
            <w:pPr>
              <w:jc w:val="right"/>
              <w:rPr>
                <w:color w:val="17365D" w:themeColor="text2" w:themeShade="BF"/>
                <w:sz w:val="16"/>
                <w:szCs w:val="16"/>
                <w:lang w:val="tr-TR"/>
              </w:rPr>
            </w:pPr>
          </w:p>
        </w:tc>
        <w:tc>
          <w:tcPr>
            <w:tcW w:w="2535" w:type="dxa"/>
            <w:gridSpan w:val="2"/>
            <w:tcBorders>
              <w:top w:val="single" w:sz="4" w:space="0" w:color="17365D" w:themeColor="text2" w:themeShade="BF"/>
              <w:left w:val="single" w:sz="4" w:space="0" w:color="17365D" w:themeColor="text2" w:themeShade="BF"/>
              <w:bottom w:val="single" w:sz="18" w:space="0" w:color="17365D" w:themeColor="text2" w:themeShade="BF"/>
              <w:right w:val="single" w:sz="4" w:space="0" w:color="17365D" w:themeColor="text2" w:themeShade="BF"/>
            </w:tcBorders>
            <w:vAlign w:val="center"/>
          </w:tcPr>
          <w:p w14:paraId="3C7152FD" w14:textId="77777777" w:rsidR="00A16266" w:rsidRPr="00A16266" w:rsidRDefault="00A16266" w:rsidP="00A16266">
            <w:pPr>
              <w:jc w:val="right"/>
              <w:cnfStyle w:val="000000000000" w:firstRow="0" w:lastRow="0" w:firstColumn="0" w:lastColumn="0" w:oddVBand="0" w:evenVBand="0" w:oddHBand="0" w:evenHBand="0" w:firstRowFirstColumn="0" w:firstRowLastColumn="0" w:lastRowFirstColumn="0" w:lastRowLastColumn="0"/>
              <w:rPr>
                <w:color w:val="17365D" w:themeColor="text2" w:themeShade="BF"/>
                <w:sz w:val="16"/>
                <w:szCs w:val="16"/>
                <w:lang w:val="tr-TR"/>
              </w:rPr>
            </w:pPr>
            <w:r w:rsidRPr="00A16266">
              <w:rPr>
                <w:b/>
                <w:color w:val="17365D" w:themeColor="text2" w:themeShade="BF"/>
                <w:sz w:val="16"/>
                <w:szCs w:val="16"/>
                <w:lang w:val="tr-TR"/>
              </w:rPr>
              <w:t>Dersin AKTS Kredisi</w:t>
            </w:r>
          </w:p>
        </w:tc>
        <w:tc>
          <w:tcPr>
            <w:tcW w:w="1269" w:type="dxa"/>
            <w:tcBorders>
              <w:top w:val="single" w:sz="4" w:space="0" w:color="17365D" w:themeColor="text2" w:themeShade="BF"/>
              <w:left w:val="single" w:sz="4" w:space="0" w:color="17365D" w:themeColor="text2" w:themeShade="BF"/>
              <w:bottom w:val="single" w:sz="18" w:space="0" w:color="17365D" w:themeColor="text2" w:themeShade="BF"/>
            </w:tcBorders>
            <w:vAlign w:val="center"/>
          </w:tcPr>
          <w:p w14:paraId="6289832F" w14:textId="77777777" w:rsidR="00A16266" w:rsidRPr="00A16266" w:rsidRDefault="00A16266" w:rsidP="00A16266">
            <w:pPr>
              <w:jc w:val="center"/>
              <w:cnfStyle w:val="000000000000" w:firstRow="0" w:lastRow="0" w:firstColumn="0" w:lastColumn="0" w:oddVBand="0" w:evenVBand="0" w:oddHBand="0" w:evenHBand="0" w:firstRowFirstColumn="0" w:firstRowLastColumn="0" w:lastRowFirstColumn="0" w:lastRowLastColumn="0"/>
              <w:rPr>
                <w:b/>
                <w:color w:val="17365D" w:themeColor="text2" w:themeShade="BF"/>
                <w:sz w:val="16"/>
                <w:szCs w:val="16"/>
                <w:lang w:val="tr-TR"/>
              </w:rPr>
            </w:pPr>
            <w:r w:rsidRPr="00A16266">
              <w:rPr>
                <w:b/>
                <w:color w:val="17365D" w:themeColor="text2" w:themeShade="BF"/>
                <w:sz w:val="16"/>
                <w:szCs w:val="16"/>
                <w:lang w:val="tr-TR"/>
              </w:rPr>
              <w:t>4</w:t>
            </w:r>
          </w:p>
        </w:tc>
      </w:tr>
    </w:tbl>
    <w:p w14:paraId="6176B45F" w14:textId="77777777" w:rsidR="003C48C0" w:rsidRPr="0081535E" w:rsidRDefault="003C48C0" w:rsidP="003C48C0">
      <w:pPr>
        <w:rPr>
          <w:color w:val="17365D" w:themeColor="text2" w:themeShade="BF"/>
          <w:sz w:val="2"/>
          <w:szCs w:val="2"/>
          <w:lang w:val="tr-TR"/>
        </w:rPr>
        <w:sectPr w:rsidR="003C48C0" w:rsidRPr="0081535E" w:rsidSect="00321F12">
          <w:type w:val="continuous"/>
          <w:pgSz w:w="11910" w:h="16840"/>
          <w:pgMar w:top="1191" w:right="601" w:bottom="639" w:left="601" w:header="0" w:footer="1049" w:gutter="0"/>
          <w:pgBorders w:offsetFrom="page">
            <w:top w:val="single" w:sz="8" w:space="24" w:color="004F9F"/>
            <w:left w:val="single" w:sz="8" w:space="24" w:color="004F9F"/>
            <w:bottom w:val="single" w:sz="8" w:space="24" w:color="004F9F"/>
            <w:right w:val="single" w:sz="8" w:space="24" w:color="004F9F"/>
          </w:pgBorders>
          <w:cols w:space="708"/>
        </w:sectPr>
      </w:pPr>
    </w:p>
    <w:p w14:paraId="71B0B94F" w14:textId="77777777" w:rsidR="005A5227" w:rsidRPr="0081535E" w:rsidRDefault="005A5227" w:rsidP="009A5A36">
      <w:pPr>
        <w:pStyle w:val="GvdeMetni"/>
        <w:spacing w:before="274" w:line="480" w:lineRule="auto"/>
        <w:ind w:right="7829"/>
        <w:rPr>
          <w:color w:val="17365D" w:themeColor="text2" w:themeShade="BF"/>
          <w:lang w:val="tr-TR"/>
        </w:rPr>
      </w:pPr>
    </w:p>
    <w:sectPr w:rsidR="005A5227" w:rsidRPr="0081535E">
      <w:footerReference w:type="default" r:id="rId22"/>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D4325" w14:textId="77777777" w:rsidR="009E5FE2" w:rsidRDefault="009E5FE2">
      <w:r>
        <w:separator/>
      </w:r>
    </w:p>
  </w:endnote>
  <w:endnote w:type="continuationSeparator" w:id="0">
    <w:p w14:paraId="30F74712" w14:textId="77777777" w:rsidR="009E5FE2" w:rsidRDefault="009E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935BD" w14:textId="716F3768" w:rsidR="00333868" w:rsidRDefault="00333868" w:rsidP="00333868">
    <w:pPr>
      <w:shd w:val="clear" w:color="auto" w:fill="FFFFFF"/>
      <w:jc w:val="both"/>
      <w:rPr>
        <w:b/>
        <w:sz w:val="15"/>
        <w:szCs w:val="15"/>
      </w:rPr>
    </w:pPr>
  </w:p>
  <w:p w14:paraId="33A221AB" w14:textId="07D760BE" w:rsidR="003F0A3C" w:rsidRPr="003F0A3C" w:rsidRDefault="00333868" w:rsidP="00333868">
    <w:pPr>
      <w:shd w:val="clear" w:color="auto" w:fill="FFFFFF"/>
      <w:ind w:left="284"/>
      <w:jc w:val="both"/>
      <w:rPr>
        <w:sz w:val="15"/>
        <w:szCs w:val="15"/>
      </w:rPr>
    </w:pPr>
    <w:r>
      <w:rPr>
        <w:b/>
        <w:sz w:val="15"/>
        <w:szCs w:val="15"/>
      </w:rPr>
      <w:t xml:space="preserve">     </w:t>
    </w:r>
    <w:r w:rsidR="003F0A3C" w:rsidRPr="00446013">
      <w:rPr>
        <w:b/>
        <w:sz w:val="15"/>
        <w:szCs w:val="15"/>
      </w:rPr>
      <w:t>**</w:t>
    </w:r>
    <w:r w:rsidR="003F0A3C" w:rsidRPr="00446013">
      <w:rPr>
        <w:sz w:val="15"/>
        <w:szCs w:val="15"/>
      </w:rPr>
      <w:t>Sınav,</w:t>
    </w:r>
    <w:r w:rsidR="003F0A3C">
      <w:rPr>
        <w:sz w:val="15"/>
        <w:szCs w:val="15"/>
      </w:rPr>
      <w:t xml:space="preserve"> </w:t>
    </w:r>
    <w:proofErr w:type="spellStart"/>
    <w:r w:rsidR="003F0A3C" w:rsidRPr="00446013">
      <w:rPr>
        <w:sz w:val="15"/>
        <w:szCs w:val="15"/>
      </w:rPr>
      <w:t>Sözlü</w:t>
    </w:r>
    <w:proofErr w:type="spellEnd"/>
    <w:r w:rsidR="003F0A3C" w:rsidRPr="00446013">
      <w:rPr>
        <w:sz w:val="15"/>
        <w:szCs w:val="15"/>
      </w:rPr>
      <w:t xml:space="preserve"> </w:t>
    </w:r>
    <w:proofErr w:type="spellStart"/>
    <w:r w:rsidR="003F0A3C" w:rsidRPr="00446013">
      <w:rPr>
        <w:sz w:val="15"/>
        <w:szCs w:val="15"/>
      </w:rPr>
      <w:t>Sınav</w:t>
    </w:r>
    <w:proofErr w:type="spellEnd"/>
    <w:r w:rsidR="003F0A3C" w:rsidRPr="00446013">
      <w:rPr>
        <w:sz w:val="15"/>
        <w:szCs w:val="15"/>
      </w:rPr>
      <w:t xml:space="preserve">, </w:t>
    </w:r>
    <w:proofErr w:type="spellStart"/>
    <w:r w:rsidR="003F0A3C" w:rsidRPr="00446013">
      <w:rPr>
        <w:sz w:val="15"/>
        <w:szCs w:val="15"/>
      </w:rPr>
      <w:t>Ödev</w:t>
    </w:r>
    <w:proofErr w:type="spellEnd"/>
    <w:r w:rsidR="003F0A3C" w:rsidRPr="00446013">
      <w:rPr>
        <w:sz w:val="15"/>
        <w:szCs w:val="15"/>
      </w:rPr>
      <w:t xml:space="preserve">, </w:t>
    </w:r>
    <w:proofErr w:type="spellStart"/>
    <w:r w:rsidR="003F0A3C" w:rsidRPr="00446013">
      <w:rPr>
        <w:sz w:val="15"/>
        <w:szCs w:val="15"/>
      </w:rPr>
      <w:t>Rapor</w:t>
    </w:r>
    <w:proofErr w:type="spellEnd"/>
    <w:r w:rsidR="003F0A3C" w:rsidRPr="00446013">
      <w:rPr>
        <w:sz w:val="15"/>
        <w:szCs w:val="15"/>
      </w:rPr>
      <w:t>,</w:t>
    </w:r>
    <w:r w:rsidR="003F0A3C">
      <w:rPr>
        <w:sz w:val="15"/>
        <w:szCs w:val="15"/>
      </w:rPr>
      <w:t xml:space="preserve"> </w:t>
    </w:r>
    <w:proofErr w:type="spellStart"/>
    <w:r w:rsidR="003F0A3C" w:rsidRPr="00446013">
      <w:rPr>
        <w:sz w:val="15"/>
        <w:szCs w:val="15"/>
      </w:rPr>
      <w:t>Makale</w:t>
    </w:r>
    <w:proofErr w:type="spellEnd"/>
    <w:r w:rsidR="003F0A3C" w:rsidRPr="00446013">
      <w:rPr>
        <w:sz w:val="15"/>
        <w:szCs w:val="15"/>
      </w:rPr>
      <w:t xml:space="preserve"> </w:t>
    </w:r>
    <w:proofErr w:type="spellStart"/>
    <w:r w:rsidR="003F0A3C" w:rsidRPr="00446013">
      <w:rPr>
        <w:sz w:val="15"/>
        <w:szCs w:val="15"/>
      </w:rPr>
      <w:t>İnceleme</w:t>
    </w:r>
    <w:proofErr w:type="spellEnd"/>
    <w:r w:rsidR="003F0A3C" w:rsidRPr="00446013">
      <w:rPr>
        <w:sz w:val="15"/>
        <w:szCs w:val="15"/>
      </w:rPr>
      <w:t>,</w:t>
    </w:r>
    <w:r w:rsidR="003F0A3C">
      <w:rPr>
        <w:sz w:val="15"/>
        <w:szCs w:val="15"/>
      </w:rPr>
      <w:t xml:space="preserve"> </w:t>
    </w:r>
    <w:proofErr w:type="spellStart"/>
    <w:r w:rsidR="003F0A3C" w:rsidRPr="00446013">
      <w:rPr>
        <w:sz w:val="15"/>
        <w:szCs w:val="15"/>
      </w:rPr>
      <w:t>Sunum</w:t>
    </w:r>
    <w:proofErr w:type="spellEnd"/>
    <w:r>
      <w:rPr>
        <w:sz w:val="15"/>
        <w:szCs w:val="15"/>
      </w:rPr>
      <w:t xml:space="preserve">, </w:t>
    </w:r>
    <w:proofErr w:type="spellStart"/>
    <w:r>
      <w:rPr>
        <w:sz w:val="15"/>
        <w:szCs w:val="15"/>
      </w:rPr>
      <w:t>Proje</w:t>
    </w:r>
    <w:proofErr w:type="spellEnd"/>
    <w:r>
      <w:rPr>
        <w:sz w:val="15"/>
        <w:szCs w:val="15"/>
      </w:rPr>
      <w:t xml:space="preserve"> vb.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55551" w14:textId="7F52F817" w:rsidR="00511355" w:rsidRPr="003F0A3C" w:rsidRDefault="00511355" w:rsidP="00333868">
    <w:pPr>
      <w:shd w:val="clear" w:color="auto" w:fill="FFFFFF"/>
      <w:ind w:left="284"/>
      <w:jc w:val="both"/>
      <w:rPr>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A0CBD" w14:textId="77777777" w:rsidR="00716131" w:rsidRPr="00716131" w:rsidRDefault="00716131" w:rsidP="0071613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AE39D" w14:textId="77777777" w:rsidR="009E5FE2" w:rsidRDefault="009E5FE2">
      <w:r>
        <w:separator/>
      </w:r>
    </w:p>
  </w:footnote>
  <w:footnote w:type="continuationSeparator" w:id="0">
    <w:p w14:paraId="40C5325A" w14:textId="77777777" w:rsidR="009E5FE2" w:rsidRDefault="009E5F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31AAD"/>
    <w:multiLevelType w:val="hybridMultilevel"/>
    <w:tmpl w:val="3F2CCA66"/>
    <w:lvl w:ilvl="0" w:tplc="2F100606">
      <w:start w:val="1"/>
      <w:numFmt w:val="decimal"/>
      <w:lvlText w:val="%1."/>
      <w:lvlJc w:val="left"/>
      <w:pPr>
        <w:ind w:left="1098" w:hanging="360"/>
      </w:pPr>
      <w:rPr>
        <w:rFonts w:ascii="Times New Roman" w:eastAsia="Times New Roman" w:hAnsi="Times New Roman" w:cs="Times New Roman" w:hint="default"/>
        <w:b w:val="0"/>
        <w:bCs w:val="0"/>
        <w:i w:val="0"/>
        <w:iCs w:val="0"/>
        <w:color w:val="023066"/>
        <w:spacing w:val="0"/>
        <w:w w:val="100"/>
        <w:sz w:val="22"/>
        <w:szCs w:val="22"/>
        <w:lang w:val="en-US" w:eastAsia="en-US" w:bidi="ar-SA"/>
      </w:rPr>
    </w:lvl>
    <w:lvl w:ilvl="1" w:tplc="5604472C">
      <w:numFmt w:val="bullet"/>
      <w:lvlText w:val="•"/>
      <w:lvlJc w:val="left"/>
      <w:pPr>
        <w:ind w:left="2060" w:hanging="360"/>
      </w:pPr>
      <w:rPr>
        <w:rFonts w:hint="default"/>
        <w:lang w:val="en-US" w:eastAsia="en-US" w:bidi="ar-SA"/>
      </w:rPr>
    </w:lvl>
    <w:lvl w:ilvl="2" w:tplc="D25EF232">
      <w:numFmt w:val="bullet"/>
      <w:lvlText w:val="•"/>
      <w:lvlJc w:val="left"/>
      <w:pPr>
        <w:ind w:left="3021" w:hanging="360"/>
      </w:pPr>
      <w:rPr>
        <w:rFonts w:hint="default"/>
        <w:lang w:val="en-US" w:eastAsia="en-US" w:bidi="ar-SA"/>
      </w:rPr>
    </w:lvl>
    <w:lvl w:ilvl="3" w:tplc="281AFBA0">
      <w:numFmt w:val="bullet"/>
      <w:lvlText w:val="•"/>
      <w:lvlJc w:val="left"/>
      <w:pPr>
        <w:ind w:left="3981" w:hanging="360"/>
      </w:pPr>
      <w:rPr>
        <w:rFonts w:hint="default"/>
        <w:lang w:val="en-US" w:eastAsia="en-US" w:bidi="ar-SA"/>
      </w:rPr>
    </w:lvl>
    <w:lvl w:ilvl="4" w:tplc="F0B4A9D4">
      <w:numFmt w:val="bullet"/>
      <w:lvlText w:val="•"/>
      <w:lvlJc w:val="left"/>
      <w:pPr>
        <w:ind w:left="4942" w:hanging="360"/>
      </w:pPr>
      <w:rPr>
        <w:rFonts w:hint="default"/>
        <w:lang w:val="en-US" w:eastAsia="en-US" w:bidi="ar-SA"/>
      </w:rPr>
    </w:lvl>
    <w:lvl w:ilvl="5" w:tplc="C45CBABE">
      <w:numFmt w:val="bullet"/>
      <w:lvlText w:val="•"/>
      <w:lvlJc w:val="left"/>
      <w:pPr>
        <w:ind w:left="5903" w:hanging="360"/>
      </w:pPr>
      <w:rPr>
        <w:rFonts w:hint="default"/>
        <w:lang w:val="en-US" w:eastAsia="en-US" w:bidi="ar-SA"/>
      </w:rPr>
    </w:lvl>
    <w:lvl w:ilvl="6" w:tplc="939ADF7E">
      <w:numFmt w:val="bullet"/>
      <w:lvlText w:val="•"/>
      <w:lvlJc w:val="left"/>
      <w:pPr>
        <w:ind w:left="6863" w:hanging="360"/>
      </w:pPr>
      <w:rPr>
        <w:rFonts w:hint="default"/>
        <w:lang w:val="en-US" w:eastAsia="en-US" w:bidi="ar-SA"/>
      </w:rPr>
    </w:lvl>
    <w:lvl w:ilvl="7" w:tplc="A002D896">
      <w:numFmt w:val="bullet"/>
      <w:lvlText w:val="•"/>
      <w:lvlJc w:val="left"/>
      <w:pPr>
        <w:ind w:left="7824" w:hanging="360"/>
      </w:pPr>
      <w:rPr>
        <w:rFonts w:hint="default"/>
        <w:lang w:val="en-US" w:eastAsia="en-US" w:bidi="ar-SA"/>
      </w:rPr>
    </w:lvl>
    <w:lvl w:ilvl="8" w:tplc="72D26E40">
      <w:numFmt w:val="bullet"/>
      <w:lvlText w:val="•"/>
      <w:lvlJc w:val="left"/>
      <w:pPr>
        <w:ind w:left="8785" w:hanging="360"/>
      </w:pPr>
      <w:rPr>
        <w:rFonts w:hint="default"/>
        <w:lang w:val="en-US" w:eastAsia="en-US" w:bidi="ar-SA"/>
      </w:rPr>
    </w:lvl>
  </w:abstractNum>
  <w:abstractNum w:abstractNumId="1" w15:restartNumberingAfterBreak="0">
    <w:nsid w:val="0E004D77"/>
    <w:multiLevelType w:val="hybridMultilevel"/>
    <w:tmpl w:val="33001782"/>
    <w:lvl w:ilvl="0" w:tplc="5C36FB0A">
      <w:numFmt w:val="bullet"/>
      <w:lvlText w:val="*"/>
      <w:lvlJc w:val="left"/>
      <w:pPr>
        <w:ind w:left="1142" w:hanging="360"/>
      </w:pPr>
      <w:rPr>
        <w:rFonts w:ascii="Times New Roman" w:eastAsia="Times New Roman" w:hAnsi="Times New Roman" w:cs="Times New Roman" w:hint="default"/>
        <w:b w:val="0"/>
        <w:bCs w:val="0"/>
        <w:i w:val="0"/>
        <w:iCs w:val="0"/>
        <w:color w:val="001F5F"/>
        <w:spacing w:val="0"/>
        <w:w w:val="100"/>
        <w:sz w:val="22"/>
        <w:szCs w:val="22"/>
        <w:lang w:val="en-US" w:eastAsia="en-US" w:bidi="ar-SA"/>
      </w:rPr>
    </w:lvl>
    <w:lvl w:ilvl="1" w:tplc="041F0003" w:tentative="1">
      <w:start w:val="1"/>
      <w:numFmt w:val="bullet"/>
      <w:lvlText w:val="o"/>
      <w:lvlJc w:val="left"/>
      <w:pPr>
        <w:ind w:left="1862" w:hanging="360"/>
      </w:pPr>
      <w:rPr>
        <w:rFonts w:ascii="Courier New" w:hAnsi="Courier New" w:cs="Courier New" w:hint="default"/>
      </w:rPr>
    </w:lvl>
    <w:lvl w:ilvl="2" w:tplc="041F0005" w:tentative="1">
      <w:start w:val="1"/>
      <w:numFmt w:val="bullet"/>
      <w:lvlText w:val=""/>
      <w:lvlJc w:val="left"/>
      <w:pPr>
        <w:ind w:left="2582" w:hanging="360"/>
      </w:pPr>
      <w:rPr>
        <w:rFonts w:ascii="Wingdings" w:hAnsi="Wingdings" w:hint="default"/>
      </w:rPr>
    </w:lvl>
    <w:lvl w:ilvl="3" w:tplc="041F0001" w:tentative="1">
      <w:start w:val="1"/>
      <w:numFmt w:val="bullet"/>
      <w:lvlText w:val=""/>
      <w:lvlJc w:val="left"/>
      <w:pPr>
        <w:ind w:left="3302" w:hanging="360"/>
      </w:pPr>
      <w:rPr>
        <w:rFonts w:ascii="Symbol" w:hAnsi="Symbol" w:hint="default"/>
      </w:rPr>
    </w:lvl>
    <w:lvl w:ilvl="4" w:tplc="041F0003" w:tentative="1">
      <w:start w:val="1"/>
      <w:numFmt w:val="bullet"/>
      <w:lvlText w:val="o"/>
      <w:lvlJc w:val="left"/>
      <w:pPr>
        <w:ind w:left="4022" w:hanging="360"/>
      </w:pPr>
      <w:rPr>
        <w:rFonts w:ascii="Courier New" w:hAnsi="Courier New" w:cs="Courier New" w:hint="default"/>
      </w:rPr>
    </w:lvl>
    <w:lvl w:ilvl="5" w:tplc="041F0005" w:tentative="1">
      <w:start w:val="1"/>
      <w:numFmt w:val="bullet"/>
      <w:lvlText w:val=""/>
      <w:lvlJc w:val="left"/>
      <w:pPr>
        <w:ind w:left="4742" w:hanging="360"/>
      </w:pPr>
      <w:rPr>
        <w:rFonts w:ascii="Wingdings" w:hAnsi="Wingdings" w:hint="default"/>
      </w:rPr>
    </w:lvl>
    <w:lvl w:ilvl="6" w:tplc="041F0001" w:tentative="1">
      <w:start w:val="1"/>
      <w:numFmt w:val="bullet"/>
      <w:lvlText w:val=""/>
      <w:lvlJc w:val="left"/>
      <w:pPr>
        <w:ind w:left="5462" w:hanging="360"/>
      </w:pPr>
      <w:rPr>
        <w:rFonts w:ascii="Symbol" w:hAnsi="Symbol" w:hint="default"/>
      </w:rPr>
    </w:lvl>
    <w:lvl w:ilvl="7" w:tplc="041F0003" w:tentative="1">
      <w:start w:val="1"/>
      <w:numFmt w:val="bullet"/>
      <w:lvlText w:val="o"/>
      <w:lvlJc w:val="left"/>
      <w:pPr>
        <w:ind w:left="6182" w:hanging="360"/>
      </w:pPr>
      <w:rPr>
        <w:rFonts w:ascii="Courier New" w:hAnsi="Courier New" w:cs="Courier New" w:hint="default"/>
      </w:rPr>
    </w:lvl>
    <w:lvl w:ilvl="8" w:tplc="041F0005" w:tentative="1">
      <w:start w:val="1"/>
      <w:numFmt w:val="bullet"/>
      <w:lvlText w:val=""/>
      <w:lvlJc w:val="left"/>
      <w:pPr>
        <w:ind w:left="6902" w:hanging="360"/>
      </w:pPr>
      <w:rPr>
        <w:rFonts w:ascii="Wingdings" w:hAnsi="Wingdings" w:hint="default"/>
      </w:rPr>
    </w:lvl>
  </w:abstractNum>
  <w:abstractNum w:abstractNumId="2" w15:restartNumberingAfterBreak="0">
    <w:nsid w:val="14E4261F"/>
    <w:multiLevelType w:val="multilevel"/>
    <w:tmpl w:val="7D1E7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826D4A"/>
    <w:multiLevelType w:val="hybridMultilevel"/>
    <w:tmpl w:val="127C6854"/>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7453588"/>
    <w:multiLevelType w:val="hybridMultilevel"/>
    <w:tmpl w:val="B78644A4"/>
    <w:lvl w:ilvl="0" w:tplc="30F0B014">
      <w:start w:val="19"/>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C946CBB"/>
    <w:multiLevelType w:val="hybridMultilevel"/>
    <w:tmpl w:val="C5F49734"/>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1A540F6"/>
    <w:multiLevelType w:val="hybridMultilevel"/>
    <w:tmpl w:val="D32AAB8A"/>
    <w:lvl w:ilvl="0" w:tplc="49081C72">
      <w:start w:val="1"/>
      <w:numFmt w:val="decimal"/>
      <w:lvlText w:val="%1."/>
      <w:lvlJc w:val="left"/>
      <w:pPr>
        <w:ind w:left="884" w:hanging="360"/>
      </w:pPr>
      <w:rPr>
        <w:rFonts w:hint="default"/>
        <w:spacing w:val="0"/>
        <w:w w:val="100"/>
        <w:lang w:val="en-US" w:eastAsia="en-US" w:bidi="ar-SA"/>
      </w:rPr>
    </w:lvl>
    <w:lvl w:ilvl="1" w:tplc="BCA22838">
      <w:numFmt w:val="bullet"/>
      <w:lvlText w:val="•"/>
      <w:lvlJc w:val="left"/>
      <w:pPr>
        <w:ind w:left="1836" w:hanging="360"/>
      </w:pPr>
      <w:rPr>
        <w:rFonts w:hint="default"/>
        <w:lang w:val="en-US" w:eastAsia="en-US" w:bidi="ar-SA"/>
      </w:rPr>
    </w:lvl>
    <w:lvl w:ilvl="2" w:tplc="593CC998">
      <w:numFmt w:val="bullet"/>
      <w:lvlText w:val="•"/>
      <w:lvlJc w:val="left"/>
      <w:pPr>
        <w:ind w:left="2797" w:hanging="360"/>
      </w:pPr>
      <w:rPr>
        <w:rFonts w:hint="default"/>
        <w:lang w:val="en-US" w:eastAsia="en-US" w:bidi="ar-SA"/>
      </w:rPr>
    </w:lvl>
    <w:lvl w:ilvl="3" w:tplc="7F2897DE">
      <w:numFmt w:val="bullet"/>
      <w:lvlText w:val="•"/>
      <w:lvlJc w:val="left"/>
      <w:pPr>
        <w:ind w:left="3757" w:hanging="360"/>
      </w:pPr>
      <w:rPr>
        <w:rFonts w:hint="default"/>
        <w:lang w:val="en-US" w:eastAsia="en-US" w:bidi="ar-SA"/>
      </w:rPr>
    </w:lvl>
    <w:lvl w:ilvl="4" w:tplc="AB2E9E1E">
      <w:numFmt w:val="bullet"/>
      <w:lvlText w:val="•"/>
      <w:lvlJc w:val="left"/>
      <w:pPr>
        <w:ind w:left="4718" w:hanging="360"/>
      </w:pPr>
      <w:rPr>
        <w:rFonts w:hint="default"/>
        <w:lang w:val="en-US" w:eastAsia="en-US" w:bidi="ar-SA"/>
      </w:rPr>
    </w:lvl>
    <w:lvl w:ilvl="5" w:tplc="659CB1AE">
      <w:numFmt w:val="bullet"/>
      <w:lvlText w:val="•"/>
      <w:lvlJc w:val="left"/>
      <w:pPr>
        <w:ind w:left="5679" w:hanging="360"/>
      </w:pPr>
      <w:rPr>
        <w:rFonts w:hint="default"/>
        <w:lang w:val="en-US" w:eastAsia="en-US" w:bidi="ar-SA"/>
      </w:rPr>
    </w:lvl>
    <w:lvl w:ilvl="6" w:tplc="EAB49ABC">
      <w:numFmt w:val="bullet"/>
      <w:lvlText w:val="•"/>
      <w:lvlJc w:val="left"/>
      <w:pPr>
        <w:ind w:left="6639" w:hanging="360"/>
      </w:pPr>
      <w:rPr>
        <w:rFonts w:hint="default"/>
        <w:lang w:val="en-US" w:eastAsia="en-US" w:bidi="ar-SA"/>
      </w:rPr>
    </w:lvl>
    <w:lvl w:ilvl="7" w:tplc="9AE4AAB8">
      <w:numFmt w:val="bullet"/>
      <w:lvlText w:val="•"/>
      <w:lvlJc w:val="left"/>
      <w:pPr>
        <w:ind w:left="7600" w:hanging="360"/>
      </w:pPr>
      <w:rPr>
        <w:rFonts w:hint="default"/>
        <w:lang w:val="en-US" w:eastAsia="en-US" w:bidi="ar-SA"/>
      </w:rPr>
    </w:lvl>
    <w:lvl w:ilvl="8" w:tplc="FCA6FC34">
      <w:numFmt w:val="bullet"/>
      <w:lvlText w:val="•"/>
      <w:lvlJc w:val="left"/>
      <w:pPr>
        <w:ind w:left="8561" w:hanging="360"/>
      </w:pPr>
      <w:rPr>
        <w:rFonts w:hint="default"/>
        <w:lang w:val="en-US" w:eastAsia="en-US" w:bidi="ar-SA"/>
      </w:rPr>
    </w:lvl>
  </w:abstractNum>
  <w:abstractNum w:abstractNumId="7" w15:restartNumberingAfterBreak="0">
    <w:nsid w:val="41DB3159"/>
    <w:multiLevelType w:val="hybridMultilevel"/>
    <w:tmpl w:val="B4EE950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4F12792"/>
    <w:multiLevelType w:val="hybridMultilevel"/>
    <w:tmpl w:val="79A055F4"/>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5D71426"/>
    <w:multiLevelType w:val="hybridMultilevel"/>
    <w:tmpl w:val="3CB8B5B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46487C8F"/>
    <w:multiLevelType w:val="hybridMultilevel"/>
    <w:tmpl w:val="AEE61DAE"/>
    <w:lvl w:ilvl="0" w:tplc="F9386750">
      <w:start w:val="1"/>
      <w:numFmt w:val="decimal"/>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310144"/>
    <w:multiLevelType w:val="hybridMultilevel"/>
    <w:tmpl w:val="99222194"/>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4657728"/>
    <w:multiLevelType w:val="hybridMultilevel"/>
    <w:tmpl w:val="1C8EDA2C"/>
    <w:lvl w:ilvl="0" w:tplc="041F0001">
      <w:start w:val="1"/>
      <w:numFmt w:val="bullet"/>
      <w:lvlText w:val=""/>
      <w:lvlJc w:val="left"/>
      <w:pPr>
        <w:ind w:left="890" w:hanging="360"/>
      </w:pPr>
      <w:rPr>
        <w:rFonts w:ascii="Symbol" w:hAnsi="Symbol" w:hint="default"/>
      </w:rPr>
    </w:lvl>
    <w:lvl w:ilvl="1" w:tplc="041F0003" w:tentative="1">
      <w:start w:val="1"/>
      <w:numFmt w:val="bullet"/>
      <w:lvlText w:val="o"/>
      <w:lvlJc w:val="left"/>
      <w:pPr>
        <w:ind w:left="1610" w:hanging="360"/>
      </w:pPr>
      <w:rPr>
        <w:rFonts w:ascii="Courier New" w:hAnsi="Courier New" w:cs="Courier New" w:hint="default"/>
      </w:rPr>
    </w:lvl>
    <w:lvl w:ilvl="2" w:tplc="041F0005" w:tentative="1">
      <w:start w:val="1"/>
      <w:numFmt w:val="bullet"/>
      <w:lvlText w:val=""/>
      <w:lvlJc w:val="left"/>
      <w:pPr>
        <w:ind w:left="2330" w:hanging="360"/>
      </w:pPr>
      <w:rPr>
        <w:rFonts w:ascii="Wingdings" w:hAnsi="Wingdings" w:hint="default"/>
      </w:rPr>
    </w:lvl>
    <w:lvl w:ilvl="3" w:tplc="041F0001" w:tentative="1">
      <w:start w:val="1"/>
      <w:numFmt w:val="bullet"/>
      <w:lvlText w:val=""/>
      <w:lvlJc w:val="left"/>
      <w:pPr>
        <w:ind w:left="3050" w:hanging="360"/>
      </w:pPr>
      <w:rPr>
        <w:rFonts w:ascii="Symbol" w:hAnsi="Symbol" w:hint="default"/>
      </w:rPr>
    </w:lvl>
    <w:lvl w:ilvl="4" w:tplc="041F0003" w:tentative="1">
      <w:start w:val="1"/>
      <w:numFmt w:val="bullet"/>
      <w:lvlText w:val="o"/>
      <w:lvlJc w:val="left"/>
      <w:pPr>
        <w:ind w:left="3770" w:hanging="360"/>
      </w:pPr>
      <w:rPr>
        <w:rFonts w:ascii="Courier New" w:hAnsi="Courier New" w:cs="Courier New" w:hint="default"/>
      </w:rPr>
    </w:lvl>
    <w:lvl w:ilvl="5" w:tplc="041F0005" w:tentative="1">
      <w:start w:val="1"/>
      <w:numFmt w:val="bullet"/>
      <w:lvlText w:val=""/>
      <w:lvlJc w:val="left"/>
      <w:pPr>
        <w:ind w:left="4490" w:hanging="360"/>
      </w:pPr>
      <w:rPr>
        <w:rFonts w:ascii="Wingdings" w:hAnsi="Wingdings" w:hint="default"/>
      </w:rPr>
    </w:lvl>
    <w:lvl w:ilvl="6" w:tplc="041F0001" w:tentative="1">
      <w:start w:val="1"/>
      <w:numFmt w:val="bullet"/>
      <w:lvlText w:val=""/>
      <w:lvlJc w:val="left"/>
      <w:pPr>
        <w:ind w:left="5210" w:hanging="360"/>
      </w:pPr>
      <w:rPr>
        <w:rFonts w:ascii="Symbol" w:hAnsi="Symbol" w:hint="default"/>
      </w:rPr>
    </w:lvl>
    <w:lvl w:ilvl="7" w:tplc="041F0003" w:tentative="1">
      <w:start w:val="1"/>
      <w:numFmt w:val="bullet"/>
      <w:lvlText w:val="o"/>
      <w:lvlJc w:val="left"/>
      <w:pPr>
        <w:ind w:left="5930" w:hanging="360"/>
      </w:pPr>
      <w:rPr>
        <w:rFonts w:ascii="Courier New" w:hAnsi="Courier New" w:cs="Courier New" w:hint="default"/>
      </w:rPr>
    </w:lvl>
    <w:lvl w:ilvl="8" w:tplc="041F0005" w:tentative="1">
      <w:start w:val="1"/>
      <w:numFmt w:val="bullet"/>
      <w:lvlText w:val=""/>
      <w:lvlJc w:val="left"/>
      <w:pPr>
        <w:ind w:left="6650" w:hanging="360"/>
      </w:pPr>
      <w:rPr>
        <w:rFonts w:ascii="Wingdings" w:hAnsi="Wingdings" w:hint="default"/>
      </w:rPr>
    </w:lvl>
  </w:abstractNum>
  <w:abstractNum w:abstractNumId="13" w15:restartNumberingAfterBreak="0">
    <w:nsid w:val="670A4245"/>
    <w:multiLevelType w:val="hybridMultilevel"/>
    <w:tmpl w:val="EDAC7094"/>
    <w:lvl w:ilvl="0" w:tplc="FD402A60">
      <w:start w:val="9"/>
      <w:numFmt w:val="decimal"/>
      <w:lvlText w:val="%1."/>
      <w:lvlJc w:val="left"/>
      <w:pPr>
        <w:ind w:left="518" w:hanging="360"/>
      </w:pPr>
      <w:rPr>
        <w:rFonts w:hint="default"/>
      </w:rPr>
    </w:lvl>
    <w:lvl w:ilvl="1" w:tplc="041F0019" w:tentative="1">
      <w:start w:val="1"/>
      <w:numFmt w:val="lowerLetter"/>
      <w:lvlText w:val="%2."/>
      <w:lvlJc w:val="left"/>
      <w:pPr>
        <w:ind w:left="1238" w:hanging="360"/>
      </w:pPr>
    </w:lvl>
    <w:lvl w:ilvl="2" w:tplc="041F001B" w:tentative="1">
      <w:start w:val="1"/>
      <w:numFmt w:val="lowerRoman"/>
      <w:lvlText w:val="%3."/>
      <w:lvlJc w:val="right"/>
      <w:pPr>
        <w:ind w:left="1958" w:hanging="180"/>
      </w:pPr>
    </w:lvl>
    <w:lvl w:ilvl="3" w:tplc="041F000F" w:tentative="1">
      <w:start w:val="1"/>
      <w:numFmt w:val="decimal"/>
      <w:lvlText w:val="%4."/>
      <w:lvlJc w:val="left"/>
      <w:pPr>
        <w:ind w:left="2678" w:hanging="360"/>
      </w:pPr>
    </w:lvl>
    <w:lvl w:ilvl="4" w:tplc="041F0019" w:tentative="1">
      <w:start w:val="1"/>
      <w:numFmt w:val="lowerLetter"/>
      <w:lvlText w:val="%5."/>
      <w:lvlJc w:val="left"/>
      <w:pPr>
        <w:ind w:left="3398" w:hanging="360"/>
      </w:pPr>
    </w:lvl>
    <w:lvl w:ilvl="5" w:tplc="041F001B" w:tentative="1">
      <w:start w:val="1"/>
      <w:numFmt w:val="lowerRoman"/>
      <w:lvlText w:val="%6."/>
      <w:lvlJc w:val="right"/>
      <w:pPr>
        <w:ind w:left="4118" w:hanging="180"/>
      </w:pPr>
    </w:lvl>
    <w:lvl w:ilvl="6" w:tplc="041F000F" w:tentative="1">
      <w:start w:val="1"/>
      <w:numFmt w:val="decimal"/>
      <w:lvlText w:val="%7."/>
      <w:lvlJc w:val="left"/>
      <w:pPr>
        <w:ind w:left="4838" w:hanging="360"/>
      </w:pPr>
    </w:lvl>
    <w:lvl w:ilvl="7" w:tplc="041F0019" w:tentative="1">
      <w:start w:val="1"/>
      <w:numFmt w:val="lowerLetter"/>
      <w:lvlText w:val="%8."/>
      <w:lvlJc w:val="left"/>
      <w:pPr>
        <w:ind w:left="5558" w:hanging="360"/>
      </w:pPr>
    </w:lvl>
    <w:lvl w:ilvl="8" w:tplc="041F001B" w:tentative="1">
      <w:start w:val="1"/>
      <w:numFmt w:val="lowerRoman"/>
      <w:lvlText w:val="%9."/>
      <w:lvlJc w:val="right"/>
      <w:pPr>
        <w:ind w:left="6278" w:hanging="180"/>
      </w:pPr>
    </w:lvl>
  </w:abstractNum>
  <w:abstractNum w:abstractNumId="14" w15:restartNumberingAfterBreak="0">
    <w:nsid w:val="6B375AB0"/>
    <w:multiLevelType w:val="hybridMultilevel"/>
    <w:tmpl w:val="C5E2F436"/>
    <w:lvl w:ilvl="0" w:tplc="5C36FB0A">
      <w:numFmt w:val="bullet"/>
      <w:lvlText w:val="*"/>
      <w:lvlJc w:val="left"/>
      <w:pPr>
        <w:ind w:left="47" w:hanging="166"/>
      </w:pPr>
      <w:rPr>
        <w:rFonts w:ascii="Times New Roman" w:eastAsia="Times New Roman" w:hAnsi="Times New Roman" w:cs="Times New Roman" w:hint="default"/>
        <w:b w:val="0"/>
        <w:bCs w:val="0"/>
        <w:i w:val="0"/>
        <w:iCs w:val="0"/>
        <w:color w:val="001F5F"/>
        <w:spacing w:val="0"/>
        <w:w w:val="100"/>
        <w:sz w:val="22"/>
        <w:szCs w:val="22"/>
        <w:lang w:val="en-US" w:eastAsia="en-US" w:bidi="ar-SA"/>
      </w:rPr>
    </w:lvl>
    <w:lvl w:ilvl="1" w:tplc="72C67BA6">
      <w:numFmt w:val="bullet"/>
      <w:lvlText w:val="•"/>
      <w:lvlJc w:val="left"/>
      <w:pPr>
        <w:ind w:left="651" w:hanging="166"/>
      </w:pPr>
      <w:rPr>
        <w:rFonts w:hint="default"/>
        <w:lang w:val="en-US" w:eastAsia="en-US" w:bidi="ar-SA"/>
      </w:rPr>
    </w:lvl>
    <w:lvl w:ilvl="2" w:tplc="1978828E">
      <w:numFmt w:val="bullet"/>
      <w:lvlText w:val="•"/>
      <w:lvlJc w:val="left"/>
      <w:pPr>
        <w:ind w:left="1263" w:hanging="166"/>
      </w:pPr>
      <w:rPr>
        <w:rFonts w:hint="default"/>
        <w:lang w:val="en-US" w:eastAsia="en-US" w:bidi="ar-SA"/>
      </w:rPr>
    </w:lvl>
    <w:lvl w:ilvl="3" w:tplc="1256DCB0">
      <w:numFmt w:val="bullet"/>
      <w:lvlText w:val="•"/>
      <w:lvlJc w:val="left"/>
      <w:pPr>
        <w:ind w:left="1874" w:hanging="166"/>
      </w:pPr>
      <w:rPr>
        <w:rFonts w:hint="default"/>
        <w:lang w:val="en-US" w:eastAsia="en-US" w:bidi="ar-SA"/>
      </w:rPr>
    </w:lvl>
    <w:lvl w:ilvl="4" w:tplc="CCC42E0E">
      <w:numFmt w:val="bullet"/>
      <w:lvlText w:val="•"/>
      <w:lvlJc w:val="left"/>
      <w:pPr>
        <w:ind w:left="2486" w:hanging="166"/>
      </w:pPr>
      <w:rPr>
        <w:rFonts w:hint="default"/>
        <w:lang w:val="en-US" w:eastAsia="en-US" w:bidi="ar-SA"/>
      </w:rPr>
    </w:lvl>
    <w:lvl w:ilvl="5" w:tplc="41828CAC">
      <w:numFmt w:val="bullet"/>
      <w:lvlText w:val="•"/>
      <w:lvlJc w:val="left"/>
      <w:pPr>
        <w:ind w:left="3098" w:hanging="166"/>
      </w:pPr>
      <w:rPr>
        <w:rFonts w:hint="default"/>
        <w:lang w:val="en-US" w:eastAsia="en-US" w:bidi="ar-SA"/>
      </w:rPr>
    </w:lvl>
    <w:lvl w:ilvl="6" w:tplc="0C6874F0">
      <w:numFmt w:val="bullet"/>
      <w:lvlText w:val="•"/>
      <w:lvlJc w:val="left"/>
      <w:pPr>
        <w:ind w:left="3709" w:hanging="166"/>
      </w:pPr>
      <w:rPr>
        <w:rFonts w:hint="default"/>
        <w:lang w:val="en-US" w:eastAsia="en-US" w:bidi="ar-SA"/>
      </w:rPr>
    </w:lvl>
    <w:lvl w:ilvl="7" w:tplc="9C46BA60">
      <w:numFmt w:val="bullet"/>
      <w:lvlText w:val="•"/>
      <w:lvlJc w:val="left"/>
      <w:pPr>
        <w:ind w:left="4321" w:hanging="166"/>
      </w:pPr>
      <w:rPr>
        <w:rFonts w:hint="default"/>
        <w:lang w:val="en-US" w:eastAsia="en-US" w:bidi="ar-SA"/>
      </w:rPr>
    </w:lvl>
    <w:lvl w:ilvl="8" w:tplc="6B82CCBE">
      <w:numFmt w:val="bullet"/>
      <w:lvlText w:val="•"/>
      <w:lvlJc w:val="left"/>
      <w:pPr>
        <w:ind w:left="4932" w:hanging="166"/>
      </w:pPr>
      <w:rPr>
        <w:rFonts w:hint="default"/>
        <w:lang w:val="en-US" w:eastAsia="en-US" w:bidi="ar-SA"/>
      </w:rPr>
    </w:lvl>
  </w:abstractNum>
  <w:abstractNum w:abstractNumId="15" w15:restartNumberingAfterBreak="0">
    <w:nsid w:val="6D2F7389"/>
    <w:multiLevelType w:val="hybridMultilevel"/>
    <w:tmpl w:val="06122F9E"/>
    <w:lvl w:ilvl="0" w:tplc="44700286">
      <w:start w:val="1"/>
      <w:numFmt w:val="decimal"/>
      <w:lvlText w:val="%1."/>
      <w:lvlJc w:val="left"/>
      <w:pPr>
        <w:ind w:left="518" w:hanging="360"/>
      </w:pPr>
      <w:rPr>
        <w:rFonts w:hint="default"/>
      </w:rPr>
    </w:lvl>
    <w:lvl w:ilvl="1" w:tplc="041F0019" w:tentative="1">
      <w:start w:val="1"/>
      <w:numFmt w:val="lowerLetter"/>
      <w:lvlText w:val="%2."/>
      <w:lvlJc w:val="left"/>
      <w:pPr>
        <w:ind w:left="1238" w:hanging="360"/>
      </w:pPr>
    </w:lvl>
    <w:lvl w:ilvl="2" w:tplc="041F001B" w:tentative="1">
      <w:start w:val="1"/>
      <w:numFmt w:val="lowerRoman"/>
      <w:lvlText w:val="%3."/>
      <w:lvlJc w:val="right"/>
      <w:pPr>
        <w:ind w:left="1958" w:hanging="180"/>
      </w:pPr>
    </w:lvl>
    <w:lvl w:ilvl="3" w:tplc="041F000F" w:tentative="1">
      <w:start w:val="1"/>
      <w:numFmt w:val="decimal"/>
      <w:lvlText w:val="%4."/>
      <w:lvlJc w:val="left"/>
      <w:pPr>
        <w:ind w:left="2678" w:hanging="360"/>
      </w:pPr>
    </w:lvl>
    <w:lvl w:ilvl="4" w:tplc="041F0019" w:tentative="1">
      <w:start w:val="1"/>
      <w:numFmt w:val="lowerLetter"/>
      <w:lvlText w:val="%5."/>
      <w:lvlJc w:val="left"/>
      <w:pPr>
        <w:ind w:left="3398" w:hanging="360"/>
      </w:pPr>
    </w:lvl>
    <w:lvl w:ilvl="5" w:tplc="041F001B" w:tentative="1">
      <w:start w:val="1"/>
      <w:numFmt w:val="lowerRoman"/>
      <w:lvlText w:val="%6."/>
      <w:lvlJc w:val="right"/>
      <w:pPr>
        <w:ind w:left="4118" w:hanging="180"/>
      </w:pPr>
    </w:lvl>
    <w:lvl w:ilvl="6" w:tplc="041F000F" w:tentative="1">
      <w:start w:val="1"/>
      <w:numFmt w:val="decimal"/>
      <w:lvlText w:val="%7."/>
      <w:lvlJc w:val="left"/>
      <w:pPr>
        <w:ind w:left="4838" w:hanging="360"/>
      </w:pPr>
    </w:lvl>
    <w:lvl w:ilvl="7" w:tplc="041F0019" w:tentative="1">
      <w:start w:val="1"/>
      <w:numFmt w:val="lowerLetter"/>
      <w:lvlText w:val="%8."/>
      <w:lvlJc w:val="left"/>
      <w:pPr>
        <w:ind w:left="5558" w:hanging="360"/>
      </w:pPr>
    </w:lvl>
    <w:lvl w:ilvl="8" w:tplc="041F001B" w:tentative="1">
      <w:start w:val="1"/>
      <w:numFmt w:val="lowerRoman"/>
      <w:lvlText w:val="%9."/>
      <w:lvlJc w:val="right"/>
      <w:pPr>
        <w:ind w:left="6278" w:hanging="180"/>
      </w:pPr>
    </w:lvl>
  </w:abstractNum>
  <w:abstractNum w:abstractNumId="16" w15:restartNumberingAfterBreak="0">
    <w:nsid w:val="6DAD502E"/>
    <w:multiLevelType w:val="hybridMultilevel"/>
    <w:tmpl w:val="6E7AB8AC"/>
    <w:lvl w:ilvl="0" w:tplc="30F0B014">
      <w:start w:val="19"/>
      <w:numFmt w:val="bullet"/>
      <w:lvlText w:val="-"/>
      <w:lvlJc w:val="left"/>
      <w:pPr>
        <w:ind w:left="890" w:hanging="360"/>
      </w:pPr>
      <w:rPr>
        <w:rFonts w:ascii="Times New Roman" w:eastAsiaTheme="minorHAnsi" w:hAnsi="Times New Roman" w:cs="Times New Roman" w:hint="default"/>
      </w:rPr>
    </w:lvl>
    <w:lvl w:ilvl="1" w:tplc="041F0003" w:tentative="1">
      <w:start w:val="1"/>
      <w:numFmt w:val="bullet"/>
      <w:lvlText w:val="o"/>
      <w:lvlJc w:val="left"/>
      <w:pPr>
        <w:ind w:left="1610" w:hanging="360"/>
      </w:pPr>
      <w:rPr>
        <w:rFonts w:ascii="Courier New" w:hAnsi="Courier New" w:cs="Courier New" w:hint="default"/>
      </w:rPr>
    </w:lvl>
    <w:lvl w:ilvl="2" w:tplc="041F0005" w:tentative="1">
      <w:start w:val="1"/>
      <w:numFmt w:val="bullet"/>
      <w:lvlText w:val=""/>
      <w:lvlJc w:val="left"/>
      <w:pPr>
        <w:ind w:left="2330" w:hanging="360"/>
      </w:pPr>
      <w:rPr>
        <w:rFonts w:ascii="Wingdings" w:hAnsi="Wingdings" w:hint="default"/>
      </w:rPr>
    </w:lvl>
    <w:lvl w:ilvl="3" w:tplc="041F0001" w:tentative="1">
      <w:start w:val="1"/>
      <w:numFmt w:val="bullet"/>
      <w:lvlText w:val=""/>
      <w:lvlJc w:val="left"/>
      <w:pPr>
        <w:ind w:left="3050" w:hanging="360"/>
      </w:pPr>
      <w:rPr>
        <w:rFonts w:ascii="Symbol" w:hAnsi="Symbol" w:hint="default"/>
      </w:rPr>
    </w:lvl>
    <w:lvl w:ilvl="4" w:tplc="041F0003" w:tentative="1">
      <w:start w:val="1"/>
      <w:numFmt w:val="bullet"/>
      <w:lvlText w:val="o"/>
      <w:lvlJc w:val="left"/>
      <w:pPr>
        <w:ind w:left="3770" w:hanging="360"/>
      </w:pPr>
      <w:rPr>
        <w:rFonts w:ascii="Courier New" w:hAnsi="Courier New" w:cs="Courier New" w:hint="default"/>
      </w:rPr>
    </w:lvl>
    <w:lvl w:ilvl="5" w:tplc="041F0005" w:tentative="1">
      <w:start w:val="1"/>
      <w:numFmt w:val="bullet"/>
      <w:lvlText w:val=""/>
      <w:lvlJc w:val="left"/>
      <w:pPr>
        <w:ind w:left="4490" w:hanging="360"/>
      </w:pPr>
      <w:rPr>
        <w:rFonts w:ascii="Wingdings" w:hAnsi="Wingdings" w:hint="default"/>
      </w:rPr>
    </w:lvl>
    <w:lvl w:ilvl="6" w:tplc="041F0001" w:tentative="1">
      <w:start w:val="1"/>
      <w:numFmt w:val="bullet"/>
      <w:lvlText w:val=""/>
      <w:lvlJc w:val="left"/>
      <w:pPr>
        <w:ind w:left="5210" w:hanging="360"/>
      </w:pPr>
      <w:rPr>
        <w:rFonts w:ascii="Symbol" w:hAnsi="Symbol" w:hint="default"/>
      </w:rPr>
    </w:lvl>
    <w:lvl w:ilvl="7" w:tplc="041F0003" w:tentative="1">
      <w:start w:val="1"/>
      <w:numFmt w:val="bullet"/>
      <w:lvlText w:val="o"/>
      <w:lvlJc w:val="left"/>
      <w:pPr>
        <w:ind w:left="5930" w:hanging="360"/>
      </w:pPr>
      <w:rPr>
        <w:rFonts w:ascii="Courier New" w:hAnsi="Courier New" w:cs="Courier New" w:hint="default"/>
      </w:rPr>
    </w:lvl>
    <w:lvl w:ilvl="8" w:tplc="041F0005" w:tentative="1">
      <w:start w:val="1"/>
      <w:numFmt w:val="bullet"/>
      <w:lvlText w:val=""/>
      <w:lvlJc w:val="left"/>
      <w:pPr>
        <w:ind w:left="6650" w:hanging="360"/>
      </w:pPr>
      <w:rPr>
        <w:rFonts w:ascii="Wingdings" w:hAnsi="Wingdings" w:hint="default"/>
      </w:rPr>
    </w:lvl>
  </w:abstractNum>
  <w:abstractNum w:abstractNumId="17" w15:restartNumberingAfterBreak="0">
    <w:nsid w:val="7F58195A"/>
    <w:multiLevelType w:val="hybridMultilevel"/>
    <w:tmpl w:val="95A6744E"/>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671640210">
    <w:abstractNumId w:val="14"/>
  </w:num>
  <w:num w:numId="2" w16cid:durableId="412702957">
    <w:abstractNumId w:val="0"/>
  </w:num>
  <w:num w:numId="3" w16cid:durableId="1229655928">
    <w:abstractNumId w:val="6"/>
  </w:num>
  <w:num w:numId="4" w16cid:durableId="1685091280">
    <w:abstractNumId w:val="9"/>
  </w:num>
  <w:num w:numId="5" w16cid:durableId="1184980355">
    <w:abstractNumId w:val="7"/>
  </w:num>
  <w:num w:numId="6" w16cid:durableId="1792627224">
    <w:abstractNumId w:val="4"/>
  </w:num>
  <w:num w:numId="7" w16cid:durableId="268467714">
    <w:abstractNumId w:val="16"/>
  </w:num>
  <w:num w:numId="8" w16cid:durableId="319120573">
    <w:abstractNumId w:val="17"/>
  </w:num>
  <w:num w:numId="9" w16cid:durableId="1979532607">
    <w:abstractNumId w:val="12"/>
  </w:num>
  <w:num w:numId="10" w16cid:durableId="191500031">
    <w:abstractNumId w:val="10"/>
  </w:num>
  <w:num w:numId="11" w16cid:durableId="904998302">
    <w:abstractNumId w:val="8"/>
  </w:num>
  <w:num w:numId="12" w16cid:durableId="277568742">
    <w:abstractNumId w:val="5"/>
  </w:num>
  <w:num w:numId="13" w16cid:durableId="491722473">
    <w:abstractNumId w:val="15"/>
  </w:num>
  <w:num w:numId="14" w16cid:durableId="1180584217">
    <w:abstractNumId w:val="2"/>
  </w:num>
  <w:num w:numId="15" w16cid:durableId="120536565">
    <w:abstractNumId w:val="1"/>
  </w:num>
  <w:num w:numId="16" w16cid:durableId="1404254625">
    <w:abstractNumId w:val="3"/>
  </w:num>
  <w:num w:numId="17" w16cid:durableId="610434950">
    <w:abstractNumId w:val="13"/>
  </w:num>
  <w:num w:numId="18" w16cid:durableId="5199014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activeWritingStyle w:appName="MSWord" w:lang="en-US" w:vendorID="64" w:dllVersion="4096" w:nlCheck="1" w:checkStyle="0"/>
  <w:activeWritingStyle w:appName="MSWord" w:lang="tr-TR" w:vendorID="64" w:dllVersion="4096" w:nlCheck="1" w:checkStyle="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A5227"/>
    <w:rsid w:val="00023F2B"/>
    <w:rsid w:val="000503A7"/>
    <w:rsid w:val="0005768D"/>
    <w:rsid w:val="000628C9"/>
    <w:rsid w:val="000A47B6"/>
    <w:rsid w:val="000B0112"/>
    <w:rsid w:val="000B7EC6"/>
    <w:rsid w:val="000D29BA"/>
    <w:rsid w:val="000D7CBF"/>
    <w:rsid w:val="000F7BAC"/>
    <w:rsid w:val="00107575"/>
    <w:rsid w:val="0011400C"/>
    <w:rsid w:val="00115129"/>
    <w:rsid w:val="00115A13"/>
    <w:rsid w:val="00151BA8"/>
    <w:rsid w:val="0016526B"/>
    <w:rsid w:val="00173422"/>
    <w:rsid w:val="00173949"/>
    <w:rsid w:val="00183021"/>
    <w:rsid w:val="00196858"/>
    <w:rsid w:val="001A15BC"/>
    <w:rsid w:val="001D1894"/>
    <w:rsid w:val="001D203F"/>
    <w:rsid w:val="001D61FC"/>
    <w:rsid w:val="00204885"/>
    <w:rsid w:val="00207B08"/>
    <w:rsid w:val="002133E0"/>
    <w:rsid w:val="00246FF9"/>
    <w:rsid w:val="0026007F"/>
    <w:rsid w:val="00266423"/>
    <w:rsid w:val="002A0F84"/>
    <w:rsid w:val="002D0A09"/>
    <w:rsid w:val="002E0A18"/>
    <w:rsid w:val="002F5935"/>
    <w:rsid w:val="00314A05"/>
    <w:rsid w:val="00321F12"/>
    <w:rsid w:val="00333868"/>
    <w:rsid w:val="00362BB7"/>
    <w:rsid w:val="00377CAE"/>
    <w:rsid w:val="00384677"/>
    <w:rsid w:val="0038686D"/>
    <w:rsid w:val="00386D35"/>
    <w:rsid w:val="003A1A61"/>
    <w:rsid w:val="003C2907"/>
    <w:rsid w:val="003C4351"/>
    <w:rsid w:val="003C48C0"/>
    <w:rsid w:val="003D24B3"/>
    <w:rsid w:val="003D714B"/>
    <w:rsid w:val="003E0DCF"/>
    <w:rsid w:val="003E105C"/>
    <w:rsid w:val="003E3DAC"/>
    <w:rsid w:val="003E42A0"/>
    <w:rsid w:val="003F0A3C"/>
    <w:rsid w:val="003F0A71"/>
    <w:rsid w:val="003F3709"/>
    <w:rsid w:val="00410237"/>
    <w:rsid w:val="00414199"/>
    <w:rsid w:val="00425947"/>
    <w:rsid w:val="00435F33"/>
    <w:rsid w:val="00450C46"/>
    <w:rsid w:val="00496092"/>
    <w:rsid w:val="004B7886"/>
    <w:rsid w:val="004D3FC9"/>
    <w:rsid w:val="004F6DAA"/>
    <w:rsid w:val="00511355"/>
    <w:rsid w:val="00533D0E"/>
    <w:rsid w:val="00551DB7"/>
    <w:rsid w:val="00555080"/>
    <w:rsid w:val="00555C05"/>
    <w:rsid w:val="005A21FE"/>
    <w:rsid w:val="005A5227"/>
    <w:rsid w:val="005D0495"/>
    <w:rsid w:val="005E541E"/>
    <w:rsid w:val="00622188"/>
    <w:rsid w:val="00680C46"/>
    <w:rsid w:val="00694367"/>
    <w:rsid w:val="0069535E"/>
    <w:rsid w:val="006A4F08"/>
    <w:rsid w:val="006D5BBE"/>
    <w:rsid w:val="006F7F25"/>
    <w:rsid w:val="00707428"/>
    <w:rsid w:val="00707B26"/>
    <w:rsid w:val="00716131"/>
    <w:rsid w:val="00744E59"/>
    <w:rsid w:val="00756F86"/>
    <w:rsid w:val="00757D86"/>
    <w:rsid w:val="00772638"/>
    <w:rsid w:val="00780F53"/>
    <w:rsid w:val="007849C8"/>
    <w:rsid w:val="00787D95"/>
    <w:rsid w:val="007A04D2"/>
    <w:rsid w:val="007B3BB1"/>
    <w:rsid w:val="007B4592"/>
    <w:rsid w:val="007C06A8"/>
    <w:rsid w:val="007C7F33"/>
    <w:rsid w:val="007F5D29"/>
    <w:rsid w:val="00800C75"/>
    <w:rsid w:val="00810283"/>
    <w:rsid w:val="00811A90"/>
    <w:rsid w:val="0081535E"/>
    <w:rsid w:val="00823F2E"/>
    <w:rsid w:val="00825D28"/>
    <w:rsid w:val="00835E0B"/>
    <w:rsid w:val="00850727"/>
    <w:rsid w:val="0089630D"/>
    <w:rsid w:val="008A01BE"/>
    <w:rsid w:val="008B0712"/>
    <w:rsid w:val="008C2807"/>
    <w:rsid w:val="008C5209"/>
    <w:rsid w:val="00900DE1"/>
    <w:rsid w:val="0091089A"/>
    <w:rsid w:val="00911F0C"/>
    <w:rsid w:val="00942721"/>
    <w:rsid w:val="009514E6"/>
    <w:rsid w:val="0097617E"/>
    <w:rsid w:val="009860D2"/>
    <w:rsid w:val="009A5A36"/>
    <w:rsid w:val="009D1073"/>
    <w:rsid w:val="009E5FE2"/>
    <w:rsid w:val="009F7EF2"/>
    <w:rsid w:val="00A02FEE"/>
    <w:rsid w:val="00A16266"/>
    <w:rsid w:val="00A36198"/>
    <w:rsid w:val="00A5443F"/>
    <w:rsid w:val="00A65A6F"/>
    <w:rsid w:val="00A879BA"/>
    <w:rsid w:val="00A97207"/>
    <w:rsid w:val="00AA13E0"/>
    <w:rsid w:val="00AA520E"/>
    <w:rsid w:val="00AA5B3C"/>
    <w:rsid w:val="00AB76CA"/>
    <w:rsid w:val="00AD531C"/>
    <w:rsid w:val="00AE004B"/>
    <w:rsid w:val="00AE7A47"/>
    <w:rsid w:val="00AF6039"/>
    <w:rsid w:val="00B0648B"/>
    <w:rsid w:val="00B1392F"/>
    <w:rsid w:val="00B30087"/>
    <w:rsid w:val="00B33971"/>
    <w:rsid w:val="00B37218"/>
    <w:rsid w:val="00B77D7D"/>
    <w:rsid w:val="00B83CB8"/>
    <w:rsid w:val="00BB37A4"/>
    <w:rsid w:val="00BE18D2"/>
    <w:rsid w:val="00C013EE"/>
    <w:rsid w:val="00C06A3F"/>
    <w:rsid w:val="00C156B8"/>
    <w:rsid w:val="00C15896"/>
    <w:rsid w:val="00C254B2"/>
    <w:rsid w:val="00C37D11"/>
    <w:rsid w:val="00C6114F"/>
    <w:rsid w:val="00C949A1"/>
    <w:rsid w:val="00CB228C"/>
    <w:rsid w:val="00CC62BB"/>
    <w:rsid w:val="00CD1326"/>
    <w:rsid w:val="00CE513A"/>
    <w:rsid w:val="00D156CD"/>
    <w:rsid w:val="00D221FF"/>
    <w:rsid w:val="00D56845"/>
    <w:rsid w:val="00D75534"/>
    <w:rsid w:val="00D810F1"/>
    <w:rsid w:val="00D96C2D"/>
    <w:rsid w:val="00DD25F3"/>
    <w:rsid w:val="00DE66C5"/>
    <w:rsid w:val="00DF591E"/>
    <w:rsid w:val="00E146D0"/>
    <w:rsid w:val="00E30217"/>
    <w:rsid w:val="00E40A2A"/>
    <w:rsid w:val="00E43153"/>
    <w:rsid w:val="00E609DF"/>
    <w:rsid w:val="00E70205"/>
    <w:rsid w:val="00E74217"/>
    <w:rsid w:val="00E93DCC"/>
    <w:rsid w:val="00E95524"/>
    <w:rsid w:val="00E965CF"/>
    <w:rsid w:val="00EA7F84"/>
    <w:rsid w:val="00EB0249"/>
    <w:rsid w:val="00ED4D5A"/>
    <w:rsid w:val="00F0010A"/>
    <w:rsid w:val="00F00CD9"/>
    <w:rsid w:val="00F14FCB"/>
    <w:rsid w:val="00F219FD"/>
    <w:rsid w:val="00F31962"/>
    <w:rsid w:val="00F43D03"/>
    <w:rsid w:val="00F453DA"/>
    <w:rsid w:val="00F54EF5"/>
    <w:rsid w:val="00F553F8"/>
    <w:rsid w:val="00F83C1E"/>
    <w:rsid w:val="00F95E5F"/>
    <w:rsid w:val="00FA44DA"/>
    <w:rsid w:val="00FC2127"/>
    <w:rsid w:val="00FC77B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DBEA5"/>
  <w15:docId w15:val="{2D8FB683-523A-8043-AF5A-1BABA69D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Balk1">
    <w:name w:val="heading 1"/>
    <w:basedOn w:val="Normal"/>
    <w:uiPriority w:val="9"/>
    <w:qFormat/>
    <w:pPr>
      <w:ind w:left="388"/>
      <w:outlineLvl w:val="0"/>
    </w:pPr>
    <w:rPr>
      <w:b/>
      <w:bCs/>
      <w:sz w:val="24"/>
      <w:szCs w:val="24"/>
    </w:rPr>
  </w:style>
  <w:style w:type="paragraph" w:styleId="Balk2">
    <w:name w:val="heading 2"/>
    <w:basedOn w:val="Normal"/>
    <w:uiPriority w:val="9"/>
    <w:unhideWhenUsed/>
    <w:qFormat/>
    <w:pPr>
      <w:spacing w:before="1"/>
      <w:ind w:left="388"/>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0"/>
    <w:qFormat/>
    <w:pPr>
      <w:ind w:left="388"/>
    </w:pPr>
    <w:rPr>
      <w:b/>
      <w:bCs/>
      <w:sz w:val="32"/>
      <w:szCs w:val="32"/>
    </w:rPr>
  </w:style>
  <w:style w:type="paragraph" w:styleId="ListeParagraf">
    <w:name w:val="List Paragraph"/>
    <w:basedOn w:val="Normal"/>
    <w:uiPriority w:val="34"/>
    <w:qFormat/>
    <w:pPr>
      <w:ind w:left="1107" w:hanging="359"/>
    </w:pPr>
  </w:style>
  <w:style w:type="paragraph" w:customStyle="1" w:styleId="TableParagraph">
    <w:name w:val="Table Paragraph"/>
    <w:basedOn w:val="Normal"/>
    <w:uiPriority w:val="1"/>
    <w:qFormat/>
  </w:style>
  <w:style w:type="table" w:styleId="TabloKlavuzu">
    <w:name w:val="Table Grid"/>
    <w:basedOn w:val="NormalTablo"/>
    <w:uiPriority w:val="39"/>
    <w:rsid w:val="004F6DAA"/>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6DAA"/>
    <w:pPr>
      <w:widowControl/>
      <w:adjustRightInd w:val="0"/>
    </w:pPr>
    <w:rPr>
      <w:rFonts w:ascii="Times New Roman" w:hAnsi="Times New Roman" w:cs="Times New Roman"/>
      <w:color w:val="000000"/>
      <w:sz w:val="24"/>
      <w:szCs w:val="24"/>
      <w:lang w:val="tr-TR"/>
    </w:rPr>
  </w:style>
  <w:style w:type="paragraph" w:styleId="stBilgi">
    <w:name w:val="header"/>
    <w:basedOn w:val="Normal"/>
    <w:link w:val="stBilgiChar"/>
    <w:uiPriority w:val="99"/>
    <w:unhideWhenUsed/>
    <w:rsid w:val="00C013EE"/>
    <w:pPr>
      <w:tabs>
        <w:tab w:val="center" w:pos="4536"/>
        <w:tab w:val="right" w:pos="9072"/>
      </w:tabs>
    </w:pPr>
  </w:style>
  <w:style w:type="character" w:customStyle="1" w:styleId="stBilgiChar">
    <w:name w:val="Üst Bilgi Char"/>
    <w:basedOn w:val="VarsaylanParagrafYazTipi"/>
    <w:link w:val="stBilgi"/>
    <w:uiPriority w:val="99"/>
    <w:rsid w:val="00C013EE"/>
    <w:rPr>
      <w:rFonts w:ascii="Times New Roman" w:eastAsia="Times New Roman" w:hAnsi="Times New Roman" w:cs="Times New Roman"/>
    </w:rPr>
  </w:style>
  <w:style w:type="paragraph" w:styleId="AltBilgi">
    <w:name w:val="footer"/>
    <w:basedOn w:val="Normal"/>
    <w:link w:val="AltBilgiChar"/>
    <w:uiPriority w:val="99"/>
    <w:unhideWhenUsed/>
    <w:rsid w:val="00C013EE"/>
    <w:pPr>
      <w:tabs>
        <w:tab w:val="center" w:pos="4536"/>
        <w:tab w:val="right" w:pos="9072"/>
      </w:tabs>
    </w:pPr>
  </w:style>
  <w:style w:type="character" w:customStyle="1" w:styleId="AltBilgiChar">
    <w:name w:val="Alt Bilgi Char"/>
    <w:basedOn w:val="VarsaylanParagrafYazTipi"/>
    <w:link w:val="AltBilgi"/>
    <w:uiPriority w:val="99"/>
    <w:rsid w:val="00C013EE"/>
    <w:rPr>
      <w:rFonts w:ascii="Times New Roman" w:eastAsia="Times New Roman" w:hAnsi="Times New Roman" w:cs="Times New Roman"/>
    </w:rPr>
  </w:style>
  <w:style w:type="character" w:styleId="Kpr">
    <w:name w:val="Hyperlink"/>
    <w:basedOn w:val="VarsaylanParagrafYazTipi"/>
    <w:uiPriority w:val="99"/>
    <w:unhideWhenUsed/>
    <w:rsid w:val="00C949A1"/>
    <w:rPr>
      <w:color w:val="0000FF" w:themeColor="hyperlink"/>
      <w:u w:val="single"/>
    </w:rPr>
  </w:style>
  <w:style w:type="character" w:styleId="zmlenmeyenBahsetme">
    <w:name w:val="Unresolved Mention"/>
    <w:basedOn w:val="VarsaylanParagrafYazTipi"/>
    <w:uiPriority w:val="99"/>
    <w:semiHidden/>
    <w:unhideWhenUsed/>
    <w:rsid w:val="00C949A1"/>
    <w:rPr>
      <w:color w:val="605E5C"/>
      <w:shd w:val="clear" w:color="auto" w:fill="E1DFDD"/>
    </w:rPr>
  </w:style>
  <w:style w:type="character" w:styleId="Gl">
    <w:name w:val="Strong"/>
    <w:basedOn w:val="VarsaylanParagrafYazTipi"/>
    <w:uiPriority w:val="22"/>
    <w:qFormat/>
    <w:rsid w:val="00AF6039"/>
    <w:rPr>
      <w:b/>
      <w:bCs/>
    </w:rPr>
  </w:style>
  <w:style w:type="character" w:styleId="Vurgu">
    <w:name w:val="Emphasis"/>
    <w:basedOn w:val="VarsaylanParagrafYazTipi"/>
    <w:uiPriority w:val="20"/>
    <w:qFormat/>
    <w:rsid w:val="00EB0249"/>
    <w:rPr>
      <w:i/>
      <w:iCs/>
    </w:rPr>
  </w:style>
  <w:style w:type="character" w:styleId="AklamaBavurusu">
    <w:name w:val="annotation reference"/>
    <w:basedOn w:val="VarsaylanParagrafYazTipi"/>
    <w:uiPriority w:val="99"/>
    <w:semiHidden/>
    <w:unhideWhenUsed/>
    <w:rsid w:val="00AA5B3C"/>
    <w:rPr>
      <w:sz w:val="16"/>
      <w:szCs w:val="16"/>
    </w:rPr>
  </w:style>
  <w:style w:type="paragraph" w:styleId="AklamaMetni">
    <w:name w:val="annotation text"/>
    <w:basedOn w:val="Normal"/>
    <w:link w:val="AklamaMetniChar"/>
    <w:uiPriority w:val="99"/>
    <w:semiHidden/>
    <w:unhideWhenUsed/>
    <w:rsid w:val="00AA5B3C"/>
    <w:rPr>
      <w:sz w:val="20"/>
      <w:szCs w:val="20"/>
    </w:rPr>
  </w:style>
  <w:style w:type="character" w:customStyle="1" w:styleId="AklamaMetniChar">
    <w:name w:val="Açıklama Metni Char"/>
    <w:basedOn w:val="VarsaylanParagrafYazTipi"/>
    <w:link w:val="AklamaMetni"/>
    <w:uiPriority w:val="99"/>
    <w:semiHidden/>
    <w:rsid w:val="00AA5B3C"/>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AA5B3C"/>
    <w:rPr>
      <w:b/>
      <w:bCs/>
    </w:rPr>
  </w:style>
  <w:style w:type="character" w:customStyle="1" w:styleId="AklamaKonusuChar">
    <w:name w:val="Açıklama Konusu Char"/>
    <w:basedOn w:val="AklamaMetniChar"/>
    <w:link w:val="AklamaKonusu"/>
    <w:uiPriority w:val="99"/>
    <w:semiHidden/>
    <w:rsid w:val="00AA5B3C"/>
    <w:rPr>
      <w:rFonts w:ascii="Times New Roman" w:eastAsia="Times New Roman" w:hAnsi="Times New Roman" w:cs="Times New Roman"/>
      <w:b/>
      <w:bCs/>
      <w:sz w:val="20"/>
      <w:szCs w:val="20"/>
    </w:rPr>
  </w:style>
  <w:style w:type="table" w:styleId="DzTablo2">
    <w:name w:val="Plain Table 2"/>
    <w:basedOn w:val="NormalTablo"/>
    <w:uiPriority w:val="42"/>
    <w:rsid w:val="002133E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Dzeltme">
    <w:name w:val="Revision"/>
    <w:hidden/>
    <w:uiPriority w:val="99"/>
    <w:semiHidden/>
    <w:rsid w:val="00772638"/>
    <w:pPr>
      <w:widowControl/>
      <w:autoSpaceDE/>
      <w:autoSpaceDN/>
    </w:pPr>
    <w:rPr>
      <w:rFonts w:ascii="Times New Roman" w:eastAsia="Times New Roman" w:hAnsi="Times New Roman" w:cs="Times New Roman"/>
    </w:rPr>
  </w:style>
  <w:style w:type="character" w:styleId="YerTutucuMetni">
    <w:name w:val="Placeholder Text"/>
    <w:basedOn w:val="VarsaylanParagrafYazTipi"/>
    <w:uiPriority w:val="99"/>
    <w:semiHidden/>
    <w:rsid w:val="00E40A2A"/>
    <w:rPr>
      <w:color w:val="666666"/>
    </w:rPr>
  </w:style>
  <w:style w:type="character" w:styleId="zlenenKpr">
    <w:name w:val="FollowedHyperlink"/>
    <w:basedOn w:val="VarsaylanParagrafYazTipi"/>
    <w:uiPriority w:val="99"/>
    <w:semiHidden/>
    <w:unhideWhenUsed/>
    <w:rsid w:val="00F95E5F"/>
    <w:rPr>
      <w:color w:val="800080" w:themeColor="followedHyperlink"/>
      <w:u w:val="single"/>
    </w:rPr>
  </w:style>
  <w:style w:type="paragraph" w:styleId="BalonMetni">
    <w:name w:val="Balloon Text"/>
    <w:basedOn w:val="Normal"/>
    <w:link w:val="BalonMetniChar"/>
    <w:uiPriority w:val="99"/>
    <w:semiHidden/>
    <w:unhideWhenUsed/>
    <w:rsid w:val="002A0F84"/>
    <w:pPr>
      <w:widowControl/>
      <w:autoSpaceDE/>
      <w:autoSpaceDN/>
    </w:pPr>
    <w:rPr>
      <w:rFonts w:ascii="Segoe UI" w:eastAsiaTheme="minorHAnsi" w:hAnsi="Segoe UI" w:cs="Segoe UI"/>
      <w:sz w:val="18"/>
      <w:szCs w:val="18"/>
      <w:lang w:val="tr-TR"/>
    </w:rPr>
  </w:style>
  <w:style w:type="character" w:customStyle="1" w:styleId="BalonMetniChar">
    <w:name w:val="Balon Metni Char"/>
    <w:basedOn w:val="VarsaylanParagrafYazTipi"/>
    <w:link w:val="BalonMetni"/>
    <w:uiPriority w:val="99"/>
    <w:semiHidden/>
    <w:rsid w:val="002A0F84"/>
    <w:rPr>
      <w:rFonts w:ascii="Segoe UI" w:hAnsi="Segoe UI" w:cs="Segoe UI"/>
      <w:sz w:val="18"/>
      <w:szCs w:val="18"/>
      <w:lang w:val="tr-TR"/>
    </w:rPr>
  </w:style>
  <w:style w:type="paragraph" w:styleId="NormalWeb">
    <w:name w:val="Normal (Web)"/>
    <w:basedOn w:val="Normal"/>
    <w:uiPriority w:val="99"/>
    <w:unhideWhenUsed/>
    <w:rsid w:val="003F0A71"/>
    <w:pPr>
      <w:widowControl/>
      <w:autoSpaceDE/>
      <w:autoSpaceDN/>
      <w:spacing w:before="100" w:beforeAutospacing="1" w:after="100" w:afterAutospacing="1"/>
    </w:pPr>
    <w:rPr>
      <w:sz w:val="24"/>
      <w:szCs w:val="24"/>
      <w:lang w:val="tr-TR" w:eastAsia="tr-TR"/>
    </w:rPr>
  </w:style>
  <w:style w:type="character" w:customStyle="1" w:styleId="A0">
    <w:name w:val="A0"/>
    <w:uiPriority w:val="99"/>
    <w:rsid w:val="00BB37A4"/>
    <w:rPr>
      <w:color w:val="221E1F"/>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016424">
      <w:bodyDiv w:val="1"/>
      <w:marLeft w:val="0"/>
      <w:marRight w:val="0"/>
      <w:marTop w:val="0"/>
      <w:marBottom w:val="0"/>
      <w:divBdr>
        <w:top w:val="none" w:sz="0" w:space="0" w:color="auto"/>
        <w:left w:val="none" w:sz="0" w:space="0" w:color="auto"/>
        <w:bottom w:val="none" w:sz="0" w:space="0" w:color="auto"/>
        <w:right w:val="none" w:sz="0" w:space="0" w:color="auto"/>
      </w:divBdr>
    </w:div>
    <w:div w:id="300765994">
      <w:bodyDiv w:val="1"/>
      <w:marLeft w:val="0"/>
      <w:marRight w:val="0"/>
      <w:marTop w:val="0"/>
      <w:marBottom w:val="0"/>
      <w:divBdr>
        <w:top w:val="none" w:sz="0" w:space="0" w:color="auto"/>
        <w:left w:val="none" w:sz="0" w:space="0" w:color="auto"/>
        <w:bottom w:val="none" w:sz="0" w:space="0" w:color="auto"/>
        <w:right w:val="none" w:sz="0" w:space="0" w:color="auto"/>
      </w:divBdr>
    </w:div>
    <w:div w:id="503472574">
      <w:bodyDiv w:val="1"/>
      <w:marLeft w:val="0"/>
      <w:marRight w:val="0"/>
      <w:marTop w:val="0"/>
      <w:marBottom w:val="0"/>
      <w:divBdr>
        <w:top w:val="none" w:sz="0" w:space="0" w:color="auto"/>
        <w:left w:val="none" w:sz="0" w:space="0" w:color="auto"/>
        <w:bottom w:val="none" w:sz="0" w:space="0" w:color="auto"/>
        <w:right w:val="none" w:sz="0" w:space="0" w:color="auto"/>
      </w:divBdr>
    </w:div>
    <w:div w:id="816607408">
      <w:bodyDiv w:val="1"/>
      <w:marLeft w:val="0"/>
      <w:marRight w:val="0"/>
      <w:marTop w:val="0"/>
      <w:marBottom w:val="0"/>
      <w:divBdr>
        <w:top w:val="none" w:sz="0" w:space="0" w:color="auto"/>
        <w:left w:val="none" w:sz="0" w:space="0" w:color="auto"/>
        <w:bottom w:val="none" w:sz="0" w:space="0" w:color="auto"/>
        <w:right w:val="none" w:sz="0" w:space="0" w:color="auto"/>
      </w:divBdr>
    </w:div>
    <w:div w:id="919558155">
      <w:bodyDiv w:val="1"/>
      <w:marLeft w:val="0"/>
      <w:marRight w:val="0"/>
      <w:marTop w:val="0"/>
      <w:marBottom w:val="0"/>
      <w:divBdr>
        <w:top w:val="none" w:sz="0" w:space="0" w:color="auto"/>
        <w:left w:val="none" w:sz="0" w:space="0" w:color="auto"/>
        <w:bottom w:val="none" w:sz="0" w:space="0" w:color="auto"/>
        <w:right w:val="none" w:sz="0" w:space="0" w:color="auto"/>
      </w:divBdr>
    </w:div>
    <w:div w:id="958216672">
      <w:bodyDiv w:val="1"/>
      <w:marLeft w:val="0"/>
      <w:marRight w:val="0"/>
      <w:marTop w:val="0"/>
      <w:marBottom w:val="0"/>
      <w:divBdr>
        <w:top w:val="none" w:sz="0" w:space="0" w:color="auto"/>
        <w:left w:val="none" w:sz="0" w:space="0" w:color="auto"/>
        <w:bottom w:val="none" w:sz="0" w:space="0" w:color="auto"/>
        <w:right w:val="none" w:sz="0" w:space="0" w:color="auto"/>
      </w:divBdr>
      <w:divsChild>
        <w:div w:id="1256334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5478054">
      <w:bodyDiv w:val="1"/>
      <w:marLeft w:val="0"/>
      <w:marRight w:val="0"/>
      <w:marTop w:val="0"/>
      <w:marBottom w:val="0"/>
      <w:divBdr>
        <w:top w:val="none" w:sz="0" w:space="0" w:color="auto"/>
        <w:left w:val="none" w:sz="0" w:space="0" w:color="auto"/>
        <w:bottom w:val="none" w:sz="0" w:space="0" w:color="auto"/>
        <w:right w:val="none" w:sz="0" w:space="0" w:color="auto"/>
      </w:divBdr>
    </w:div>
    <w:div w:id="1093814834">
      <w:bodyDiv w:val="1"/>
      <w:marLeft w:val="0"/>
      <w:marRight w:val="0"/>
      <w:marTop w:val="0"/>
      <w:marBottom w:val="0"/>
      <w:divBdr>
        <w:top w:val="none" w:sz="0" w:space="0" w:color="auto"/>
        <w:left w:val="none" w:sz="0" w:space="0" w:color="auto"/>
        <w:bottom w:val="none" w:sz="0" w:space="0" w:color="auto"/>
        <w:right w:val="none" w:sz="0" w:space="0" w:color="auto"/>
      </w:divBdr>
    </w:div>
    <w:div w:id="1328167034">
      <w:bodyDiv w:val="1"/>
      <w:marLeft w:val="0"/>
      <w:marRight w:val="0"/>
      <w:marTop w:val="0"/>
      <w:marBottom w:val="0"/>
      <w:divBdr>
        <w:top w:val="none" w:sz="0" w:space="0" w:color="auto"/>
        <w:left w:val="none" w:sz="0" w:space="0" w:color="auto"/>
        <w:bottom w:val="none" w:sz="0" w:space="0" w:color="auto"/>
        <w:right w:val="none" w:sz="0" w:space="0" w:color="auto"/>
      </w:divBdr>
    </w:div>
    <w:div w:id="1355306711">
      <w:bodyDiv w:val="1"/>
      <w:marLeft w:val="0"/>
      <w:marRight w:val="0"/>
      <w:marTop w:val="0"/>
      <w:marBottom w:val="0"/>
      <w:divBdr>
        <w:top w:val="none" w:sz="0" w:space="0" w:color="auto"/>
        <w:left w:val="none" w:sz="0" w:space="0" w:color="auto"/>
        <w:bottom w:val="none" w:sz="0" w:space="0" w:color="auto"/>
        <w:right w:val="none" w:sz="0" w:space="0" w:color="auto"/>
      </w:divBdr>
    </w:div>
    <w:div w:id="1422294021">
      <w:bodyDiv w:val="1"/>
      <w:marLeft w:val="0"/>
      <w:marRight w:val="0"/>
      <w:marTop w:val="0"/>
      <w:marBottom w:val="0"/>
      <w:divBdr>
        <w:top w:val="none" w:sz="0" w:space="0" w:color="auto"/>
        <w:left w:val="none" w:sz="0" w:space="0" w:color="auto"/>
        <w:bottom w:val="none" w:sz="0" w:space="0" w:color="auto"/>
        <w:right w:val="none" w:sz="0" w:space="0" w:color="auto"/>
      </w:divBdr>
    </w:div>
    <w:div w:id="1481196554">
      <w:bodyDiv w:val="1"/>
      <w:marLeft w:val="0"/>
      <w:marRight w:val="0"/>
      <w:marTop w:val="0"/>
      <w:marBottom w:val="0"/>
      <w:divBdr>
        <w:top w:val="none" w:sz="0" w:space="0" w:color="auto"/>
        <w:left w:val="none" w:sz="0" w:space="0" w:color="auto"/>
        <w:bottom w:val="none" w:sz="0" w:space="0" w:color="auto"/>
        <w:right w:val="none" w:sz="0" w:space="0" w:color="auto"/>
      </w:divBdr>
      <w:divsChild>
        <w:div w:id="2095006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5011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i.org/10.17152/gefad.441751" TargetMode="External"/><Relationship Id="rId18" Type="http://schemas.openxmlformats.org/officeDocument/2006/relationships/hyperlink" Target="https://doi.org/10.37217/tebd.1519546"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doi.org/10.21563/sutad.855743" TargetMode="External"/><Relationship Id="rId17" Type="http://schemas.openxmlformats.org/officeDocument/2006/relationships/hyperlink" Target="https://doi.org/10.31795/baunsobed.81090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501/Egifak_0000000022" TargetMode="External"/><Relationship Id="rId20" Type="http://schemas.openxmlformats.org/officeDocument/2006/relationships/hyperlink" Target="https://doi.org/10.53844/flsf.159755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b.ogu.edu.tr/"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doi.org/10.35379/cusosbil.1259073"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doi.org/10.17067/asm.643579"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oi.org/10.16953/deusosbil.857266" TargetMode="External"/><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1460C3E862B449A7A2641F7BC868E6"/>
        <w:category>
          <w:name w:val="Genel"/>
          <w:gallery w:val="placeholder"/>
        </w:category>
        <w:types>
          <w:type w:val="bbPlcHdr"/>
        </w:types>
        <w:behaviors>
          <w:behavior w:val="content"/>
        </w:behaviors>
        <w:guid w:val="{6272C31D-E4D7-A045-A674-4E463063CA98}"/>
      </w:docPartPr>
      <w:docPartBody>
        <w:p w:rsidR="0007633A" w:rsidRDefault="00716D23" w:rsidP="00716D23">
          <w:pPr>
            <w:pStyle w:val="F01460C3E862B449A7A2641F7BC868E6"/>
          </w:pPr>
          <w:r w:rsidRPr="006B295F">
            <w:rPr>
              <w:rStyle w:val="YerTutucuMetni"/>
            </w:rPr>
            <w:t>Bir öğe seçin.</w:t>
          </w:r>
        </w:p>
      </w:docPartBody>
    </w:docPart>
    <w:docPart>
      <w:docPartPr>
        <w:name w:val="B8859FF8D0C432428D3F245F002F6D0E"/>
        <w:category>
          <w:name w:val="Genel"/>
          <w:gallery w:val="placeholder"/>
        </w:category>
        <w:types>
          <w:type w:val="bbPlcHdr"/>
        </w:types>
        <w:behaviors>
          <w:behavior w:val="content"/>
        </w:behaviors>
        <w:guid w:val="{84CD65B4-ADB6-224A-8567-9549DCF8AE3A}"/>
      </w:docPartPr>
      <w:docPartBody>
        <w:p w:rsidR="0007633A" w:rsidRDefault="00716D23" w:rsidP="00716D23">
          <w:pPr>
            <w:pStyle w:val="B8859FF8D0C432428D3F245F002F6D0E"/>
          </w:pPr>
          <w:r w:rsidRPr="006B295F">
            <w:rPr>
              <w:rStyle w:val="YerTutucuMetni"/>
            </w:rPr>
            <w:t>Bir öğe seçin.</w:t>
          </w:r>
        </w:p>
      </w:docPartBody>
    </w:docPart>
    <w:docPart>
      <w:docPartPr>
        <w:name w:val="4394475CB1A6D540A02F0167BA49570F"/>
        <w:category>
          <w:name w:val="Genel"/>
          <w:gallery w:val="placeholder"/>
        </w:category>
        <w:types>
          <w:type w:val="bbPlcHdr"/>
        </w:types>
        <w:behaviors>
          <w:behavior w:val="content"/>
        </w:behaviors>
        <w:guid w:val="{BC948FC5-A3FD-CF44-80DA-E36A8350BFB9}"/>
      </w:docPartPr>
      <w:docPartBody>
        <w:p w:rsidR="0007633A" w:rsidRDefault="00716D23" w:rsidP="00716D23">
          <w:pPr>
            <w:pStyle w:val="4394475CB1A6D540A02F0167BA49570F"/>
          </w:pPr>
          <w:r w:rsidRPr="006B295F">
            <w:rPr>
              <w:rStyle w:val="YerTutucuMetni"/>
            </w:rPr>
            <w:t>Bir öğe seçin.</w:t>
          </w:r>
        </w:p>
      </w:docPartBody>
    </w:docPart>
    <w:docPart>
      <w:docPartPr>
        <w:name w:val="1D7AED696A7EFC408A0D48EBD397EF00"/>
        <w:category>
          <w:name w:val="Genel"/>
          <w:gallery w:val="placeholder"/>
        </w:category>
        <w:types>
          <w:type w:val="bbPlcHdr"/>
        </w:types>
        <w:behaviors>
          <w:behavior w:val="content"/>
        </w:behaviors>
        <w:guid w:val="{EF9F02DA-A232-404B-87CE-1D3C4C61E853}"/>
      </w:docPartPr>
      <w:docPartBody>
        <w:p w:rsidR="0007633A" w:rsidRDefault="00716D23" w:rsidP="00716D23">
          <w:pPr>
            <w:pStyle w:val="1D7AED696A7EFC408A0D48EBD397EF00"/>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F73"/>
    <w:rsid w:val="00015B1E"/>
    <w:rsid w:val="00051C9B"/>
    <w:rsid w:val="00057C90"/>
    <w:rsid w:val="0007633A"/>
    <w:rsid w:val="000A413C"/>
    <w:rsid w:val="00107575"/>
    <w:rsid w:val="001318C1"/>
    <w:rsid w:val="00277E28"/>
    <w:rsid w:val="00285B3E"/>
    <w:rsid w:val="002C536B"/>
    <w:rsid w:val="002F4387"/>
    <w:rsid w:val="002F6B06"/>
    <w:rsid w:val="003973B1"/>
    <w:rsid w:val="003D00B8"/>
    <w:rsid w:val="003D7F73"/>
    <w:rsid w:val="004C5F58"/>
    <w:rsid w:val="00547467"/>
    <w:rsid w:val="006E51D5"/>
    <w:rsid w:val="006F70FF"/>
    <w:rsid w:val="00716D23"/>
    <w:rsid w:val="00757D86"/>
    <w:rsid w:val="0078073D"/>
    <w:rsid w:val="007F0365"/>
    <w:rsid w:val="00826B41"/>
    <w:rsid w:val="00837090"/>
    <w:rsid w:val="008625B6"/>
    <w:rsid w:val="009F5309"/>
    <w:rsid w:val="00A71073"/>
    <w:rsid w:val="00A93E4D"/>
    <w:rsid w:val="00AD531C"/>
    <w:rsid w:val="00B1392F"/>
    <w:rsid w:val="00B56545"/>
    <w:rsid w:val="00B9319A"/>
    <w:rsid w:val="00BB1A6A"/>
    <w:rsid w:val="00CE37B9"/>
    <w:rsid w:val="00D60582"/>
    <w:rsid w:val="00E20C59"/>
    <w:rsid w:val="00E21B3B"/>
    <w:rsid w:val="00EB399C"/>
    <w:rsid w:val="00FC459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0A413C"/>
    <w:rPr>
      <w:color w:val="808080"/>
    </w:rPr>
  </w:style>
  <w:style w:type="paragraph" w:customStyle="1" w:styleId="F01460C3E862B449A7A2641F7BC868E6">
    <w:name w:val="F01460C3E862B449A7A2641F7BC868E6"/>
    <w:rsid w:val="00716D23"/>
  </w:style>
  <w:style w:type="paragraph" w:customStyle="1" w:styleId="B8859FF8D0C432428D3F245F002F6D0E">
    <w:name w:val="B8859FF8D0C432428D3F245F002F6D0E"/>
    <w:rsid w:val="00716D23"/>
  </w:style>
  <w:style w:type="paragraph" w:customStyle="1" w:styleId="4394475CB1A6D540A02F0167BA49570F">
    <w:name w:val="4394475CB1A6D540A02F0167BA49570F"/>
    <w:rsid w:val="00716D23"/>
  </w:style>
  <w:style w:type="paragraph" w:customStyle="1" w:styleId="1D7AED696A7EFC408A0D48EBD397EF00">
    <w:name w:val="1D7AED696A7EFC408A0D48EBD397EF00"/>
    <w:rsid w:val="00716D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94B07-27D0-E143-9F0B-83CAC8B1C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3413</Words>
  <Characters>19456</Characters>
  <Application>Microsoft Office Word</Application>
  <DocSecurity>0</DocSecurity>
  <Lines>162</Lines>
  <Paragraphs>45</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22824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Kübra YILDIZ</dc:creator>
  <cp:keywords/>
  <dc:description/>
  <cp:lastModifiedBy>Ayse Yorulmaz</cp:lastModifiedBy>
  <cp:revision>2</cp:revision>
  <dcterms:created xsi:type="dcterms:W3CDTF">2025-09-15T19:51:00Z</dcterms:created>
  <dcterms:modified xsi:type="dcterms:W3CDTF">2025-09-15T19:51:00Z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2022-11-30T10:00:00Z</vt:filetime>
  </property>
  <property fmtid="{D5CDD505-2E9C-101B-9397-08002B2CF9AE}" pid="3" name="Creator">
    <vt:lpwstr>Word için Acrobat PDFMaker 22</vt:lpwstr>
  </property>
  <property fmtid="{D5CDD505-2E9C-101B-9397-08002B2CF9AE}" pid="4" name="LastSaved">
    <vt:filetime>2025-01-24T10:00:00Z</vt:filetime>
  </property>
  <property fmtid="{D5CDD505-2E9C-101B-9397-08002B2CF9AE}" pid="5" name="Producer">
    <vt:lpwstr>Adobe PDF Library 22.3.58</vt:lpwstr>
  </property>
  <property fmtid="{D5CDD505-2E9C-101B-9397-08002B2CF9AE}" pid="6" name="SourceModified">
    <vt:lpwstr>D:20221130051652</vt:lpwstr>
  </property>
</Properties>
</file>